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A6363">
        <w:trPr>
          <w:trHeight w:hRule="exact" w:val="1528"/>
        </w:trPr>
        <w:tc>
          <w:tcPr>
            <w:tcW w:w="143" w:type="dxa"/>
          </w:tcPr>
          <w:p w:rsidR="007A6363" w:rsidRDefault="007A6363"/>
        </w:tc>
        <w:tc>
          <w:tcPr>
            <w:tcW w:w="285" w:type="dxa"/>
          </w:tcPr>
          <w:p w:rsidR="007A6363" w:rsidRDefault="007A6363"/>
        </w:tc>
        <w:tc>
          <w:tcPr>
            <w:tcW w:w="710" w:type="dxa"/>
          </w:tcPr>
          <w:p w:rsidR="007A6363" w:rsidRDefault="007A6363"/>
        </w:tc>
        <w:tc>
          <w:tcPr>
            <w:tcW w:w="1419" w:type="dxa"/>
          </w:tcPr>
          <w:p w:rsidR="007A6363" w:rsidRDefault="007A6363"/>
        </w:tc>
        <w:tc>
          <w:tcPr>
            <w:tcW w:w="1419" w:type="dxa"/>
          </w:tcPr>
          <w:p w:rsidR="007A6363" w:rsidRDefault="007A6363"/>
        </w:tc>
        <w:tc>
          <w:tcPr>
            <w:tcW w:w="710" w:type="dxa"/>
          </w:tcPr>
          <w:p w:rsidR="007A6363" w:rsidRDefault="007A6363"/>
        </w:tc>
        <w:tc>
          <w:tcPr>
            <w:tcW w:w="5543" w:type="dxa"/>
            <w:gridSpan w:val="4"/>
            <w:shd w:val="clear" w:color="000000" w:fill="FFFFFF"/>
            <w:tcMar>
              <w:left w:w="34" w:type="dxa"/>
              <w:right w:w="34" w:type="dxa"/>
            </w:tcMar>
          </w:tcPr>
          <w:p w:rsidR="007A6363" w:rsidRDefault="0019518B">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7A6363">
        <w:trPr>
          <w:trHeight w:hRule="exact" w:val="138"/>
        </w:trPr>
        <w:tc>
          <w:tcPr>
            <w:tcW w:w="143" w:type="dxa"/>
          </w:tcPr>
          <w:p w:rsidR="007A6363" w:rsidRDefault="007A6363"/>
        </w:tc>
        <w:tc>
          <w:tcPr>
            <w:tcW w:w="285" w:type="dxa"/>
          </w:tcPr>
          <w:p w:rsidR="007A6363" w:rsidRDefault="007A6363"/>
        </w:tc>
        <w:tc>
          <w:tcPr>
            <w:tcW w:w="710" w:type="dxa"/>
          </w:tcPr>
          <w:p w:rsidR="007A6363" w:rsidRDefault="007A6363"/>
        </w:tc>
        <w:tc>
          <w:tcPr>
            <w:tcW w:w="1419" w:type="dxa"/>
          </w:tcPr>
          <w:p w:rsidR="007A6363" w:rsidRDefault="007A6363"/>
        </w:tc>
        <w:tc>
          <w:tcPr>
            <w:tcW w:w="1419" w:type="dxa"/>
          </w:tcPr>
          <w:p w:rsidR="007A6363" w:rsidRDefault="007A6363"/>
        </w:tc>
        <w:tc>
          <w:tcPr>
            <w:tcW w:w="710" w:type="dxa"/>
          </w:tcPr>
          <w:p w:rsidR="007A6363" w:rsidRDefault="007A6363"/>
        </w:tc>
        <w:tc>
          <w:tcPr>
            <w:tcW w:w="426" w:type="dxa"/>
          </w:tcPr>
          <w:p w:rsidR="007A6363" w:rsidRDefault="007A6363"/>
        </w:tc>
        <w:tc>
          <w:tcPr>
            <w:tcW w:w="1277" w:type="dxa"/>
          </w:tcPr>
          <w:p w:rsidR="007A6363" w:rsidRDefault="007A6363"/>
        </w:tc>
        <w:tc>
          <w:tcPr>
            <w:tcW w:w="993" w:type="dxa"/>
          </w:tcPr>
          <w:p w:rsidR="007A6363" w:rsidRDefault="007A6363"/>
        </w:tc>
        <w:tc>
          <w:tcPr>
            <w:tcW w:w="2836" w:type="dxa"/>
          </w:tcPr>
          <w:p w:rsidR="007A6363" w:rsidRDefault="007A6363"/>
        </w:tc>
      </w:tr>
      <w:tr w:rsidR="007A6363">
        <w:trPr>
          <w:trHeight w:hRule="exact" w:val="585"/>
        </w:trPr>
        <w:tc>
          <w:tcPr>
            <w:tcW w:w="10221" w:type="dxa"/>
            <w:gridSpan w:val="10"/>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A6363" w:rsidRDefault="0019518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A6363">
        <w:trPr>
          <w:trHeight w:hRule="exact" w:val="314"/>
        </w:trPr>
        <w:tc>
          <w:tcPr>
            <w:tcW w:w="10221" w:type="dxa"/>
            <w:gridSpan w:val="10"/>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A6363">
        <w:trPr>
          <w:trHeight w:hRule="exact" w:val="211"/>
        </w:trPr>
        <w:tc>
          <w:tcPr>
            <w:tcW w:w="143" w:type="dxa"/>
          </w:tcPr>
          <w:p w:rsidR="007A6363" w:rsidRDefault="007A6363"/>
        </w:tc>
        <w:tc>
          <w:tcPr>
            <w:tcW w:w="285" w:type="dxa"/>
          </w:tcPr>
          <w:p w:rsidR="007A6363" w:rsidRDefault="007A6363"/>
        </w:tc>
        <w:tc>
          <w:tcPr>
            <w:tcW w:w="710" w:type="dxa"/>
          </w:tcPr>
          <w:p w:rsidR="007A6363" w:rsidRDefault="007A6363"/>
        </w:tc>
        <w:tc>
          <w:tcPr>
            <w:tcW w:w="1419" w:type="dxa"/>
          </w:tcPr>
          <w:p w:rsidR="007A6363" w:rsidRDefault="007A6363"/>
        </w:tc>
        <w:tc>
          <w:tcPr>
            <w:tcW w:w="1419" w:type="dxa"/>
          </w:tcPr>
          <w:p w:rsidR="007A6363" w:rsidRDefault="007A6363"/>
        </w:tc>
        <w:tc>
          <w:tcPr>
            <w:tcW w:w="710" w:type="dxa"/>
          </w:tcPr>
          <w:p w:rsidR="007A6363" w:rsidRDefault="007A6363"/>
        </w:tc>
        <w:tc>
          <w:tcPr>
            <w:tcW w:w="426" w:type="dxa"/>
          </w:tcPr>
          <w:p w:rsidR="007A6363" w:rsidRDefault="007A6363"/>
        </w:tc>
        <w:tc>
          <w:tcPr>
            <w:tcW w:w="1277" w:type="dxa"/>
          </w:tcPr>
          <w:p w:rsidR="007A6363" w:rsidRDefault="007A6363"/>
        </w:tc>
        <w:tc>
          <w:tcPr>
            <w:tcW w:w="993" w:type="dxa"/>
          </w:tcPr>
          <w:p w:rsidR="007A6363" w:rsidRDefault="007A6363"/>
        </w:tc>
        <w:tc>
          <w:tcPr>
            <w:tcW w:w="2836" w:type="dxa"/>
          </w:tcPr>
          <w:p w:rsidR="007A6363" w:rsidRDefault="007A6363"/>
        </w:tc>
      </w:tr>
      <w:tr w:rsidR="007A6363">
        <w:trPr>
          <w:trHeight w:hRule="exact" w:val="277"/>
        </w:trPr>
        <w:tc>
          <w:tcPr>
            <w:tcW w:w="143" w:type="dxa"/>
          </w:tcPr>
          <w:p w:rsidR="007A6363" w:rsidRDefault="007A6363"/>
        </w:tc>
        <w:tc>
          <w:tcPr>
            <w:tcW w:w="285" w:type="dxa"/>
          </w:tcPr>
          <w:p w:rsidR="007A6363" w:rsidRDefault="007A6363"/>
        </w:tc>
        <w:tc>
          <w:tcPr>
            <w:tcW w:w="710" w:type="dxa"/>
          </w:tcPr>
          <w:p w:rsidR="007A6363" w:rsidRDefault="007A6363"/>
        </w:tc>
        <w:tc>
          <w:tcPr>
            <w:tcW w:w="1419" w:type="dxa"/>
          </w:tcPr>
          <w:p w:rsidR="007A6363" w:rsidRDefault="007A6363"/>
        </w:tc>
        <w:tc>
          <w:tcPr>
            <w:tcW w:w="1419" w:type="dxa"/>
          </w:tcPr>
          <w:p w:rsidR="007A6363" w:rsidRDefault="007A6363"/>
        </w:tc>
        <w:tc>
          <w:tcPr>
            <w:tcW w:w="710" w:type="dxa"/>
          </w:tcPr>
          <w:p w:rsidR="007A6363" w:rsidRDefault="007A6363"/>
        </w:tc>
        <w:tc>
          <w:tcPr>
            <w:tcW w:w="426" w:type="dxa"/>
          </w:tcPr>
          <w:p w:rsidR="007A6363" w:rsidRDefault="007A6363"/>
        </w:tc>
        <w:tc>
          <w:tcPr>
            <w:tcW w:w="1277" w:type="dxa"/>
          </w:tcPr>
          <w:p w:rsidR="007A6363" w:rsidRDefault="007A6363"/>
        </w:tc>
        <w:tc>
          <w:tcPr>
            <w:tcW w:w="3842" w:type="dxa"/>
            <w:gridSpan w:val="2"/>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УТВЕРЖДАЮ</w:t>
            </w:r>
          </w:p>
        </w:tc>
      </w:tr>
      <w:tr w:rsidR="007A6363">
        <w:trPr>
          <w:trHeight w:hRule="exact" w:val="138"/>
        </w:trPr>
        <w:tc>
          <w:tcPr>
            <w:tcW w:w="143" w:type="dxa"/>
          </w:tcPr>
          <w:p w:rsidR="007A6363" w:rsidRDefault="007A6363"/>
        </w:tc>
        <w:tc>
          <w:tcPr>
            <w:tcW w:w="285" w:type="dxa"/>
          </w:tcPr>
          <w:p w:rsidR="007A6363" w:rsidRDefault="007A6363"/>
        </w:tc>
        <w:tc>
          <w:tcPr>
            <w:tcW w:w="710" w:type="dxa"/>
          </w:tcPr>
          <w:p w:rsidR="007A6363" w:rsidRDefault="007A6363"/>
        </w:tc>
        <w:tc>
          <w:tcPr>
            <w:tcW w:w="1419" w:type="dxa"/>
          </w:tcPr>
          <w:p w:rsidR="007A6363" w:rsidRDefault="007A6363"/>
        </w:tc>
        <w:tc>
          <w:tcPr>
            <w:tcW w:w="1419" w:type="dxa"/>
          </w:tcPr>
          <w:p w:rsidR="007A6363" w:rsidRDefault="007A6363"/>
        </w:tc>
        <w:tc>
          <w:tcPr>
            <w:tcW w:w="710" w:type="dxa"/>
          </w:tcPr>
          <w:p w:rsidR="007A6363" w:rsidRDefault="007A6363"/>
        </w:tc>
        <w:tc>
          <w:tcPr>
            <w:tcW w:w="426" w:type="dxa"/>
          </w:tcPr>
          <w:p w:rsidR="007A6363" w:rsidRDefault="007A6363"/>
        </w:tc>
        <w:tc>
          <w:tcPr>
            <w:tcW w:w="1277" w:type="dxa"/>
          </w:tcPr>
          <w:p w:rsidR="007A6363" w:rsidRDefault="007A6363"/>
        </w:tc>
        <w:tc>
          <w:tcPr>
            <w:tcW w:w="993" w:type="dxa"/>
          </w:tcPr>
          <w:p w:rsidR="007A6363" w:rsidRDefault="007A6363"/>
        </w:tc>
        <w:tc>
          <w:tcPr>
            <w:tcW w:w="2836" w:type="dxa"/>
          </w:tcPr>
          <w:p w:rsidR="007A6363" w:rsidRDefault="007A6363"/>
        </w:tc>
      </w:tr>
      <w:tr w:rsidR="007A6363">
        <w:trPr>
          <w:trHeight w:hRule="exact" w:val="277"/>
        </w:trPr>
        <w:tc>
          <w:tcPr>
            <w:tcW w:w="143" w:type="dxa"/>
          </w:tcPr>
          <w:p w:rsidR="007A6363" w:rsidRDefault="007A6363"/>
        </w:tc>
        <w:tc>
          <w:tcPr>
            <w:tcW w:w="285" w:type="dxa"/>
          </w:tcPr>
          <w:p w:rsidR="007A6363" w:rsidRDefault="007A6363"/>
        </w:tc>
        <w:tc>
          <w:tcPr>
            <w:tcW w:w="710" w:type="dxa"/>
          </w:tcPr>
          <w:p w:rsidR="007A6363" w:rsidRDefault="007A6363"/>
        </w:tc>
        <w:tc>
          <w:tcPr>
            <w:tcW w:w="1419" w:type="dxa"/>
          </w:tcPr>
          <w:p w:rsidR="007A6363" w:rsidRDefault="007A6363"/>
        </w:tc>
        <w:tc>
          <w:tcPr>
            <w:tcW w:w="1419" w:type="dxa"/>
          </w:tcPr>
          <w:p w:rsidR="007A6363" w:rsidRDefault="007A6363"/>
        </w:tc>
        <w:tc>
          <w:tcPr>
            <w:tcW w:w="710" w:type="dxa"/>
          </w:tcPr>
          <w:p w:rsidR="007A6363" w:rsidRDefault="007A6363"/>
        </w:tc>
        <w:tc>
          <w:tcPr>
            <w:tcW w:w="426" w:type="dxa"/>
          </w:tcPr>
          <w:p w:rsidR="007A6363" w:rsidRDefault="007A6363"/>
        </w:tc>
        <w:tc>
          <w:tcPr>
            <w:tcW w:w="1277" w:type="dxa"/>
          </w:tcPr>
          <w:p w:rsidR="007A6363" w:rsidRDefault="007A6363"/>
        </w:tc>
        <w:tc>
          <w:tcPr>
            <w:tcW w:w="3842" w:type="dxa"/>
            <w:gridSpan w:val="2"/>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A6363">
        <w:trPr>
          <w:trHeight w:hRule="exact" w:val="138"/>
        </w:trPr>
        <w:tc>
          <w:tcPr>
            <w:tcW w:w="143" w:type="dxa"/>
          </w:tcPr>
          <w:p w:rsidR="007A6363" w:rsidRDefault="007A6363"/>
        </w:tc>
        <w:tc>
          <w:tcPr>
            <w:tcW w:w="285" w:type="dxa"/>
          </w:tcPr>
          <w:p w:rsidR="007A6363" w:rsidRDefault="007A6363"/>
        </w:tc>
        <w:tc>
          <w:tcPr>
            <w:tcW w:w="710" w:type="dxa"/>
          </w:tcPr>
          <w:p w:rsidR="007A6363" w:rsidRDefault="007A6363"/>
        </w:tc>
        <w:tc>
          <w:tcPr>
            <w:tcW w:w="1419" w:type="dxa"/>
          </w:tcPr>
          <w:p w:rsidR="007A6363" w:rsidRDefault="007A6363"/>
        </w:tc>
        <w:tc>
          <w:tcPr>
            <w:tcW w:w="1419" w:type="dxa"/>
          </w:tcPr>
          <w:p w:rsidR="007A6363" w:rsidRDefault="007A6363"/>
        </w:tc>
        <w:tc>
          <w:tcPr>
            <w:tcW w:w="710" w:type="dxa"/>
          </w:tcPr>
          <w:p w:rsidR="007A6363" w:rsidRDefault="007A6363"/>
        </w:tc>
        <w:tc>
          <w:tcPr>
            <w:tcW w:w="426" w:type="dxa"/>
          </w:tcPr>
          <w:p w:rsidR="007A6363" w:rsidRDefault="007A6363"/>
        </w:tc>
        <w:tc>
          <w:tcPr>
            <w:tcW w:w="1277" w:type="dxa"/>
          </w:tcPr>
          <w:p w:rsidR="007A6363" w:rsidRDefault="007A6363"/>
        </w:tc>
        <w:tc>
          <w:tcPr>
            <w:tcW w:w="993" w:type="dxa"/>
          </w:tcPr>
          <w:p w:rsidR="007A6363" w:rsidRDefault="007A6363"/>
        </w:tc>
        <w:tc>
          <w:tcPr>
            <w:tcW w:w="2836" w:type="dxa"/>
          </w:tcPr>
          <w:p w:rsidR="007A6363" w:rsidRDefault="007A6363"/>
        </w:tc>
      </w:tr>
      <w:tr w:rsidR="007A6363">
        <w:trPr>
          <w:trHeight w:hRule="exact" w:val="277"/>
        </w:trPr>
        <w:tc>
          <w:tcPr>
            <w:tcW w:w="143" w:type="dxa"/>
          </w:tcPr>
          <w:p w:rsidR="007A6363" w:rsidRDefault="007A6363"/>
        </w:tc>
        <w:tc>
          <w:tcPr>
            <w:tcW w:w="285" w:type="dxa"/>
          </w:tcPr>
          <w:p w:rsidR="007A6363" w:rsidRDefault="007A6363"/>
        </w:tc>
        <w:tc>
          <w:tcPr>
            <w:tcW w:w="710" w:type="dxa"/>
          </w:tcPr>
          <w:p w:rsidR="007A6363" w:rsidRDefault="007A6363"/>
        </w:tc>
        <w:tc>
          <w:tcPr>
            <w:tcW w:w="1419" w:type="dxa"/>
          </w:tcPr>
          <w:p w:rsidR="007A6363" w:rsidRDefault="007A6363"/>
        </w:tc>
        <w:tc>
          <w:tcPr>
            <w:tcW w:w="1419" w:type="dxa"/>
          </w:tcPr>
          <w:p w:rsidR="007A6363" w:rsidRDefault="007A6363"/>
        </w:tc>
        <w:tc>
          <w:tcPr>
            <w:tcW w:w="710" w:type="dxa"/>
          </w:tcPr>
          <w:p w:rsidR="007A6363" w:rsidRDefault="007A6363"/>
        </w:tc>
        <w:tc>
          <w:tcPr>
            <w:tcW w:w="426" w:type="dxa"/>
          </w:tcPr>
          <w:p w:rsidR="007A6363" w:rsidRDefault="007A6363"/>
        </w:tc>
        <w:tc>
          <w:tcPr>
            <w:tcW w:w="1277" w:type="dxa"/>
          </w:tcPr>
          <w:p w:rsidR="007A6363" w:rsidRDefault="007A6363"/>
        </w:tc>
        <w:tc>
          <w:tcPr>
            <w:tcW w:w="3842" w:type="dxa"/>
            <w:gridSpan w:val="2"/>
            <w:shd w:val="clear" w:color="000000" w:fill="FFFFFF"/>
            <w:tcMar>
              <w:left w:w="34" w:type="dxa"/>
              <w:right w:w="34" w:type="dxa"/>
            </w:tcMar>
          </w:tcPr>
          <w:p w:rsidR="007A6363" w:rsidRDefault="0019518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A6363">
        <w:trPr>
          <w:trHeight w:hRule="exact" w:val="138"/>
        </w:trPr>
        <w:tc>
          <w:tcPr>
            <w:tcW w:w="143" w:type="dxa"/>
          </w:tcPr>
          <w:p w:rsidR="007A6363" w:rsidRDefault="007A6363"/>
        </w:tc>
        <w:tc>
          <w:tcPr>
            <w:tcW w:w="285" w:type="dxa"/>
          </w:tcPr>
          <w:p w:rsidR="007A6363" w:rsidRDefault="007A6363"/>
        </w:tc>
        <w:tc>
          <w:tcPr>
            <w:tcW w:w="710" w:type="dxa"/>
          </w:tcPr>
          <w:p w:rsidR="007A6363" w:rsidRDefault="007A6363"/>
        </w:tc>
        <w:tc>
          <w:tcPr>
            <w:tcW w:w="1419" w:type="dxa"/>
          </w:tcPr>
          <w:p w:rsidR="007A6363" w:rsidRDefault="007A6363"/>
        </w:tc>
        <w:tc>
          <w:tcPr>
            <w:tcW w:w="1419" w:type="dxa"/>
          </w:tcPr>
          <w:p w:rsidR="007A6363" w:rsidRDefault="007A6363"/>
        </w:tc>
        <w:tc>
          <w:tcPr>
            <w:tcW w:w="710" w:type="dxa"/>
          </w:tcPr>
          <w:p w:rsidR="007A6363" w:rsidRDefault="007A6363"/>
        </w:tc>
        <w:tc>
          <w:tcPr>
            <w:tcW w:w="426" w:type="dxa"/>
          </w:tcPr>
          <w:p w:rsidR="007A6363" w:rsidRDefault="007A6363"/>
        </w:tc>
        <w:tc>
          <w:tcPr>
            <w:tcW w:w="1277" w:type="dxa"/>
          </w:tcPr>
          <w:p w:rsidR="007A6363" w:rsidRDefault="007A6363"/>
        </w:tc>
        <w:tc>
          <w:tcPr>
            <w:tcW w:w="993" w:type="dxa"/>
          </w:tcPr>
          <w:p w:rsidR="007A6363" w:rsidRDefault="007A6363"/>
        </w:tc>
        <w:tc>
          <w:tcPr>
            <w:tcW w:w="2836" w:type="dxa"/>
          </w:tcPr>
          <w:p w:rsidR="007A6363" w:rsidRDefault="007A6363"/>
        </w:tc>
      </w:tr>
      <w:tr w:rsidR="007A6363">
        <w:trPr>
          <w:trHeight w:hRule="exact" w:val="277"/>
        </w:trPr>
        <w:tc>
          <w:tcPr>
            <w:tcW w:w="143" w:type="dxa"/>
          </w:tcPr>
          <w:p w:rsidR="007A6363" w:rsidRDefault="007A6363"/>
        </w:tc>
        <w:tc>
          <w:tcPr>
            <w:tcW w:w="285" w:type="dxa"/>
          </w:tcPr>
          <w:p w:rsidR="007A6363" w:rsidRDefault="007A6363"/>
        </w:tc>
        <w:tc>
          <w:tcPr>
            <w:tcW w:w="710" w:type="dxa"/>
          </w:tcPr>
          <w:p w:rsidR="007A6363" w:rsidRDefault="007A6363"/>
        </w:tc>
        <w:tc>
          <w:tcPr>
            <w:tcW w:w="1419" w:type="dxa"/>
          </w:tcPr>
          <w:p w:rsidR="007A6363" w:rsidRDefault="007A6363"/>
        </w:tc>
        <w:tc>
          <w:tcPr>
            <w:tcW w:w="1419" w:type="dxa"/>
          </w:tcPr>
          <w:p w:rsidR="007A6363" w:rsidRDefault="007A6363"/>
        </w:tc>
        <w:tc>
          <w:tcPr>
            <w:tcW w:w="710" w:type="dxa"/>
          </w:tcPr>
          <w:p w:rsidR="007A6363" w:rsidRDefault="007A6363"/>
        </w:tc>
        <w:tc>
          <w:tcPr>
            <w:tcW w:w="426" w:type="dxa"/>
          </w:tcPr>
          <w:p w:rsidR="007A6363" w:rsidRDefault="007A6363"/>
        </w:tc>
        <w:tc>
          <w:tcPr>
            <w:tcW w:w="1277" w:type="dxa"/>
          </w:tcPr>
          <w:p w:rsidR="007A6363" w:rsidRDefault="007A6363"/>
        </w:tc>
        <w:tc>
          <w:tcPr>
            <w:tcW w:w="3842" w:type="dxa"/>
            <w:gridSpan w:val="2"/>
            <w:shd w:val="clear" w:color="000000" w:fill="FFFFFF"/>
            <w:tcMar>
              <w:left w:w="34" w:type="dxa"/>
              <w:right w:w="34" w:type="dxa"/>
            </w:tcMar>
          </w:tcPr>
          <w:p w:rsidR="007A6363" w:rsidRDefault="0019518B">
            <w:pPr>
              <w:spacing w:after="0" w:line="240" w:lineRule="auto"/>
              <w:jc w:val="right"/>
              <w:rPr>
                <w:sz w:val="24"/>
                <w:szCs w:val="24"/>
              </w:rPr>
            </w:pPr>
            <w:r>
              <w:rPr>
                <w:rFonts w:ascii="Times New Roman" w:hAnsi="Times New Roman" w:cs="Times New Roman"/>
                <w:color w:val="000000"/>
                <w:sz w:val="24"/>
                <w:szCs w:val="24"/>
              </w:rPr>
              <w:t>30.08.2021 г.</w:t>
            </w:r>
          </w:p>
        </w:tc>
      </w:tr>
      <w:tr w:rsidR="007A6363">
        <w:trPr>
          <w:trHeight w:hRule="exact" w:val="277"/>
        </w:trPr>
        <w:tc>
          <w:tcPr>
            <w:tcW w:w="143" w:type="dxa"/>
          </w:tcPr>
          <w:p w:rsidR="007A6363" w:rsidRDefault="007A6363"/>
        </w:tc>
        <w:tc>
          <w:tcPr>
            <w:tcW w:w="285" w:type="dxa"/>
          </w:tcPr>
          <w:p w:rsidR="007A6363" w:rsidRDefault="007A6363"/>
        </w:tc>
        <w:tc>
          <w:tcPr>
            <w:tcW w:w="710" w:type="dxa"/>
          </w:tcPr>
          <w:p w:rsidR="007A6363" w:rsidRDefault="007A6363"/>
        </w:tc>
        <w:tc>
          <w:tcPr>
            <w:tcW w:w="1419" w:type="dxa"/>
          </w:tcPr>
          <w:p w:rsidR="007A6363" w:rsidRDefault="007A6363"/>
        </w:tc>
        <w:tc>
          <w:tcPr>
            <w:tcW w:w="1419" w:type="dxa"/>
          </w:tcPr>
          <w:p w:rsidR="007A6363" w:rsidRDefault="007A6363"/>
        </w:tc>
        <w:tc>
          <w:tcPr>
            <w:tcW w:w="710" w:type="dxa"/>
          </w:tcPr>
          <w:p w:rsidR="007A6363" w:rsidRDefault="007A6363"/>
        </w:tc>
        <w:tc>
          <w:tcPr>
            <w:tcW w:w="426" w:type="dxa"/>
          </w:tcPr>
          <w:p w:rsidR="007A6363" w:rsidRDefault="007A6363"/>
        </w:tc>
        <w:tc>
          <w:tcPr>
            <w:tcW w:w="1277" w:type="dxa"/>
          </w:tcPr>
          <w:p w:rsidR="007A6363" w:rsidRDefault="007A6363"/>
        </w:tc>
        <w:tc>
          <w:tcPr>
            <w:tcW w:w="993" w:type="dxa"/>
          </w:tcPr>
          <w:p w:rsidR="007A6363" w:rsidRDefault="007A6363"/>
        </w:tc>
        <w:tc>
          <w:tcPr>
            <w:tcW w:w="2836" w:type="dxa"/>
          </w:tcPr>
          <w:p w:rsidR="007A6363" w:rsidRDefault="007A6363"/>
        </w:tc>
      </w:tr>
      <w:tr w:rsidR="007A6363">
        <w:trPr>
          <w:trHeight w:hRule="exact" w:val="416"/>
        </w:trPr>
        <w:tc>
          <w:tcPr>
            <w:tcW w:w="10221" w:type="dxa"/>
            <w:gridSpan w:val="10"/>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A6363">
        <w:trPr>
          <w:trHeight w:hRule="exact" w:val="1135"/>
        </w:trPr>
        <w:tc>
          <w:tcPr>
            <w:tcW w:w="143" w:type="dxa"/>
          </w:tcPr>
          <w:p w:rsidR="007A6363" w:rsidRDefault="007A6363"/>
        </w:tc>
        <w:tc>
          <w:tcPr>
            <w:tcW w:w="285" w:type="dxa"/>
          </w:tcPr>
          <w:p w:rsidR="007A6363" w:rsidRDefault="007A6363"/>
        </w:tc>
        <w:tc>
          <w:tcPr>
            <w:tcW w:w="710" w:type="dxa"/>
          </w:tcPr>
          <w:p w:rsidR="007A6363" w:rsidRDefault="007A6363"/>
        </w:tc>
        <w:tc>
          <w:tcPr>
            <w:tcW w:w="1419" w:type="dxa"/>
          </w:tcPr>
          <w:p w:rsidR="007A6363" w:rsidRDefault="007A6363"/>
        </w:tc>
        <w:tc>
          <w:tcPr>
            <w:tcW w:w="4834" w:type="dxa"/>
            <w:gridSpan w:val="5"/>
            <w:shd w:val="clear" w:color="000000" w:fill="FFFFFF"/>
            <w:tcMar>
              <w:left w:w="34" w:type="dxa"/>
              <w:right w:w="34" w:type="dxa"/>
            </w:tcMar>
          </w:tcPr>
          <w:p w:rsidR="007A6363" w:rsidRDefault="0019518B">
            <w:pPr>
              <w:spacing w:after="0" w:line="240" w:lineRule="auto"/>
              <w:jc w:val="center"/>
              <w:rPr>
                <w:sz w:val="32"/>
                <w:szCs w:val="32"/>
              </w:rPr>
            </w:pPr>
            <w:r>
              <w:rPr>
                <w:rFonts w:ascii="Times New Roman" w:hAnsi="Times New Roman" w:cs="Times New Roman"/>
                <w:color w:val="000000"/>
                <w:sz w:val="32"/>
                <w:szCs w:val="32"/>
              </w:rPr>
              <w:t>Организация и охрана труда на предприятии</w:t>
            </w:r>
          </w:p>
          <w:p w:rsidR="007A6363" w:rsidRDefault="0019518B">
            <w:pPr>
              <w:spacing w:after="0" w:line="240" w:lineRule="auto"/>
              <w:jc w:val="center"/>
              <w:rPr>
                <w:sz w:val="32"/>
                <w:szCs w:val="32"/>
              </w:rPr>
            </w:pPr>
            <w:r>
              <w:rPr>
                <w:rFonts w:ascii="Times New Roman" w:hAnsi="Times New Roman" w:cs="Times New Roman"/>
                <w:color w:val="000000"/>
                <w:sz w:val="32"/>
                <w:szCs w:val="32"/>
              </w:rPr>
              <w:t>К.М.02.04</w:t>
            </w:r>
          </w:p>
        </w:tc>
        <w:tc>
          <w:tcPr>
            <w:tcW w:w="2836" w:type="dxa"/>
          </w:tcPr>
          <w:p w:rsidR="007A6363" w:rsidRDefault="007A6363"/>
        </w:tc>
      </w:tr>
      <w:tr w:rsidR="007A6363">
        <w:trPr>
          <w:trHeight w:hRule="exact" w:val="277"/>
        </w:trPr>
        <w:tc>
          <w:tcPr>
            <w:tcW w:w="10221" w:type="dxa"/>
            <w:gridSpan w:val="10"/>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A6363">
        <w:trPr>
          <w:trHeight w:hRule="exact" w:val="1389"/>
        </w:trPr>
        <w:tc>
          <w:tcPr>
            <w:tcW w:w="143" w:type="dxa"/>
          </w:tcPr>
          <w:p w:rsidR="007A6363" w:rsidRDefault="007A6363"/>
        </w:tc>
        <w:tc>
          <w:tcPr>
            <w:tcW w:w="285" w:type="dxa"/>
          </w:tcPr>
          <w:p w:rsidR="007A6363" w:rsidRDefault="007A6363"/>
        </w:tc>
        <w:tc>
          <w:tcPr>
            <w:tcW w:w="9795" w:type="dxa"/>
            <w:gridSpan w:val="8"/>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7A6363" w:rsidRDefault="0019518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7A6363" w:rsidRDefault="0019518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A6363">
        <w:trPr>
          <w:trHeight w:hRule="exact" w:val="138"/>
        </w:trPr>
        <w:tc>
          <w:tcPr>
            <w:tcW w:w="143" w:type="dxa"/>
          </w:tcPr>
          <w:p w:rsidR="007A6363" w:rsidRDefault="007A6363"/>
        </w:tc>
        <w:tc>
          <w:tcPr>
            <w:tcW w:w="285" w:type="dxa"/>
          </w:tcPr>
          <w:p w:rsidR="007A6363" w:rsidRDefault="007A6363"/>
        </w:tc>
        <w:tc>
          <w:tcPr>
            <w:tcW w:w="710" w:type="dxa"/>
          </w:tcPr>
          <w:p w:rsidR="007A6363" w:rsidRDefault="007A6363"/>
        </w:tc>
        <w:tc>
          <w:tcPr>
            <w:tcW w:w="1419" w:type="dxa"/>
          </w:tcPr>
          <w:p w:rsidR="007A6363" w:rsidRDefault="007A6363"/>
        </w:tc>
        <w:tc>
          <w:tcPr>
            <w:tcW w:w="1419" w:type="dxa"/>
          </w:tcPr>
          <w:p w:rsidR="007A6363" w:rsidRDefault="007A6363"/>
        </w:tc>
        <w:tc>
          <w:tcPr>
            <w:tcW w:w="710" w:type="dxa"/>
          </w:tcPr>
          <w:p w:rsidR="007A6363" w:rsidRDefault="007A6363"/>
        </w:tc>
        <w:tc>
          <w:tcPr>
            <w:tcW w:w="426" w:type="dxa"/>
          </w:tcPr>
          <w:p w:rsidR="007A6363" w:rsidRDefault="007A6363"/>
        </w:tc>
        <w:tc>
          <w:tcPr>
            <w:tcW w:w="1277" w:type="dxa"/>
          </w:tcPr>
          <w:p w:rsidR="007A6363" w:rsidRDefault="007A6363"/>
        </w:tc>
        <w:tc>
          <w:tcPr>
            <w:tcW w:w="993" w:type="dxa"/>
          </w:tcPr>
          <w:p w:rsidR="007A6363" w:rsidRDefault="007A6363"/>
        </w:tc>
        <w:tc>
          <w:tcPr>
            <w:tcW w:w="2836" w:type="dxa"/>
          </w:tcPr>
          <w:p w:rsidR="007A6363" w:rsidRDefault="007A6363"/>
        </w:tc>
      </w:tr>
      <w:tr w:rsidR="007A6363">
        <w:trPr>
          <w:trHeight w:hRule="exact" w:val="833"/>
        </w:trPr>
        <w:tc>
          <w:tcPr>
            <w:tcW w:w="10221" w:type="dxa"/>
            <w:gridSpan w:val="10"/>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40.СКВОЗНЫЕ ВИДЫ ПРОФЕССИОНАЛЬНОЙ ДЕЯТЕЛЬНОСТИ В ПРОМЫШЛЕННОСТИ.</w:t>
            </w:r>
          </w:p>
        </w:tc>
      </w:tr>
      <w:tr w:rsidR="007A6363">
        <w:trPr>
          <w:trHeight w:hRule="exact" w:val="416"/>
        </w:trPr>
        <w:tc>
          <w:tcPr>
            <w:tcW w:w="143" w:type="dxa"/>
          </w:tcPr>
          <w:p w:rsidR="007A6363" w:rsidRDefault="007A6363"/>
        </w:tc>
        <w:tc>
          <w:tcPr>
            <w:tcW w:w="285" w:type="dxa"/>
          </w:tcPr>
          <w:p w:rsidR="007A6363" w:rsidRDefault="007A6363"/>
        </w:tc>
        <w:tc>
          <w:tcPr>
            <w:tcW w:w="710" w:type="dxa"/>
          </w:tcPr>
          <w:p w:rsidR="007A6363" w:rsidRDefault="007A6363"/>
        </w:tc>
        <w:tc>
          <w:tcPr>
            <w:tcW w:w="1419" w:type="dxa"/>
          </w:tcPr>
          <w:p w:rsidR="007A6363" w:rsidRDefault="007A6363"/>
        </w:tc>
        <w:tc>
          <w:tcPr>
            <w:tcW w:w="1419" w:type="dxa"/>
          </w:tcPr>
          <w:p w:rsidR="007A6363" w:rsidRDefault="007A6363"/>
        </w:tc>
        <w:tc>
          <w:tcPr>
            <w:tcW w:w="710" w:type="dxa"/>
          </w:tcPr>
          <w:p w:rsidR="007A6363" w:rsidRDefault="007A6363"/>
        </w:tc>
        <w:tc>
          <w:tcPr>
            <w:tcW w:w="426" w:type="dxa"/>
          </w:tcPr>
          <w:p w:rsidR="007A6363" w:rsidRDefault="007A6363"/>
        </w:tc>
        <w:tc>
          <w:tcPr>
            <w:tcW w:w="1277" w:type="dxa"/>
          </w:tcPr>
          <w:p w:rsidR="007A6363" w:rsidRDefault="007A6363"/>
        </w:tc>
        <w:tc>
          <w:tcPr>
            <w:tcW w:w="993" w:type="dxa"/>
          </w:tcPr>
          <w:p w:rsidR="007A6363" w:rsidRDefault="007A6363"/>
        </w:tc>
        <w:tc>
          <w:tcPr>
            <w:tcW w:w="2836" w:type="dxa"/>
          </w:tcPr>
          <w:p w:rsidR="007A6363" w:rsidRDefault="007A6363"/>
        </w:tc>
      </w:tr>
      <w:tr w:rsidR="007A6363">
        <w:trPr>
          <w:trHeight w:hRule="exact" w:val="277"/>
        </w:trPr>
        <w:tc>
          <w:tcPr>
            <w:tcW w:w="3984" w:type="dxa"/>
            <w:gridSpan w:val="5"/>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A6363" w:rsidRDefault="007A6363"/>
        </w:tc>
        <w:tc>
          <w:tcPr>
            <w:tcW w:w="426" w:type="dxa"/>
          </w:tcPr>
          <w:p w:rsidR="007A6363" w:rsidRDefault="007A6363"/>
        </w:tc>
        <w:tc>
          <w:tcPr>
            <w:tcW w:w="1277" w:type="dxa"/>
          </w:tcPr>
          <w:p w:rsidR="007A6363" w:rsidRDefault="007A6363"/>
        </w:tc>
        <w:tc>
          <w:tcPr>
            <w:tcW w:w="993" w:type="dxa"/>
          </w:tcPr>
          <w:p w:rsidR="007A6363" w:rsidRDefault="007A6363"/>
        </w:tc>
        <w:tc>
          <w:tcPr>
            <w:tcW w:w="2836" w:type="dxa"/>
          </w:tcPr>
          <w:p w:rsidR="007A6363" w:rsidRDefault="007A6363"/>
        </w:tc>
      </w:tr>
      <w:tr w:rsidR="007A6363">
        <w:trPr>
          <w:trHeight w:hRule="exact" w:val="155"/>
        </w:trPr>
        <w:tc>
          <w:tcPr>
            <w:tcW w:w="143" w:type="dxa"/>
          </w:tcPr>
          <w:p w:rsidR="007A6363" w:rsidRDefault="007A6363"/>
        </w:tc>
        <w:tc>
          <w:tcPr>
            <w:tcW w:w="285" w:type="dxa"/>
          </w:tcPr>
          <w:p w:rsidR="007A6363" w:rsidRDefault="007A6363"/>
        </w:tc>
        <w:tc>
          <w:tcPr>
            <w:tcW w:w="710" w:type="dxa"/>
          </w:tcPr>
          <w:p w:rsidR="007A6363" w:rsidRDefault="007A6363"/>
        </w:tc>
        <w:tc>
          <w:tcPr>
            <w:tcW w:w="1419" w:type="dxa"/>
          </w:tcPr>
          <w:p w:rsidR="007A6363" w:rsidRDefault="007A6363"/>
        </w:tc>
        <w:tc>
          <w:tcPr>
            <w:tcW w:w="1419" w:type="dxa"/>
          </w:tcPr>
          <w:p w:rsidR="007A6363" w:rsidRDefault="007A6363"/>
        </w:tc>
        <w:tc>
          <w:tcPr>
            <w:tcW w:w="710" w:type="dxa"/>
          </w:tcPr>
          <w:p w:rsidR="007A6363" w:rsidRDefault="007A6363"/>
        </w:tc>
        <w:tc>
          <w:tcPr>
            <w:tcW w:w="426" w:type="dxa"/>
          </w:tcPr>
          <w:p w:rsidR="007A6363" w:rsidRDefault="007A6363"/>
        </w:tc>
        <w:tc>
          <w:tcPr>
            <w:tcW w:w="1277" w:type="dxa"/>
          </w:tcPr>
          <w:p w:rsidR="007A6363" w:rsidRDefault="007A6363"/>
        </w:tc>
        <w:tc>
          <w:tcPr>
            <w:tcW w:w="993" w:type="dxa"/>
          </w:tcPr>
          <w:p w:rsidR="007A6363" w:rsidRDefault="007A6363"/>
        </w:tc>
        <w:tc>
          <w:tcPr>
            <w:tcW w:w="2836" w:type="dxa"/>
          </w:tcPr>
          <w:p w:rsidR="007A6363" w:rsidRDefault="007A6363"/>
        </w:tc>
      </w:tr>
      <w:tr w:rsidR="007A636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b/>
                <w:color w:val="000000"/>
                <w:sz w:val="24"/>
                <w:szCs w:val="24"/>
              </w:rPr>
              <w:t>40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СКВОЗНЫЕ ВИДЫ ПРОФЕССИОНАЛЬНОЙ ДЕЯТЕЛЬНОСТИ В ПРОМЫШЛЕННОСТИ</w:t>
            </w:r>
          </w:p>
        </w:tc>
      </w:tr>
      <w:tr w:rsidR="007A6363">
        <w:trPr>
          <w:trHeight w:hRule="exact" w:val="280"/>
        </w:trPr>
        <w:tc>
          <w:tcPr>
            <w:tcW w:w="143" w:type="dxa"/>
          </w:tcPr>
          <w:p w:rsidR="007A6363" w:rsidRDefault="007A6363"/>
        </w:tc>
        <w:tc>
          <w:tcPr>
            <w:tcW w:w="285" w:type="dxa"/>
          </w:tcPr>
          <w:p w:rsidR="007A6363" w:rsidRDefault="007A6363"/>
        </w:tc>
        <w:tc>
          <w:tcPr>
            <w:tcW w:w="710" w:type="dxa"/>
          </w:tcPr>
          <w:p w:rsidR="007A6363" w:rsidRDefault="007A636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7A6363"/>
        </w:tc>
      </w:tr>
      <w:tr w:rsidR="007A636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7A636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7A6363">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7A6363" w:rsidRDefault="007A636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7A6363"/>
        </w:tc>
      </w:tr>
      <w:tr w:rsidR="007A6363">
        <w:trPr>
          <w:trHeight w:hRule="exact" w:val="124"/>
        </w:trPr>
        <w:tc>
          <w:tcPr>
            <w:tcW w:w="143" w:type="dxa"/>
          </w:tcPr>
          <w:p w:rsidR="007A6363" w:rsidRDefault="007A6363"/>
        </w:tc>
        <w:tc>
          <w:tcPr>
            <w:tcW w:w="285" w:type="dxa"/>
          </w:tcPr>
          <w:p w:rsidR="007A6363" w:rsidRDefault="007A6363"/>
        </w:tc>
        <w:tc>
          <w:tcPr>
            <w:tcW w:w="710" w:type="dxa"/>
          </w:tcPr>
          <w:p w:rsidR="007A6363" w:rsidRDefault="007A6363"/>
        </w:tc>
        <w:tc>
          <w:tcPr>
            <w:tcW w:w="1419" w:type="dxa"/>
          </w:tcPr>
          <w:p w:rsidR="007A6363" w:rsidRDefault="007A6363"/>
        </w:tc>
        <w:tc>
          <w:tcPr>
            <w:tcW w:w="1419" w:type="dxa"/>
          </w:tcPr>
          <w:p w:rsidR="007A6363" w:rsidRDefault="007A6363"/>
        </w:tc>
        <w:tc>
          <w:tcPr>
            <w:tcW w:w="710" w:type="dxa"/>
          </w:tcPr>
          <w:p w:rsidR="007A6363" w:rsidRDefault="007A6363"/>
        </w:tc>
        <w:tc>
          <w:tcPr>
            <w:tcW w:w="426" w:type="dxa"/>
          </w:tcPr>
          <w:p w:rsidR="007A6363" w:rsidRDefault="007A6363"/>
        </w:tc>
        <w:tc>
          <w:tcPr>
            <w:tcW w:w="1277" w:type="dxa"/>
          </w:tcPr>
          <w:p w:rsidR="007A6363" w:rsidRDefault="007A6363"/>
        </w:tc>
        <w:tc>
          <w:tcPr>
            <w:tcW w:w="993" w:type="dxa"/>
          </w:tcPr>
          <w:p w:rsidR="007A6363" w:rsidRDefault="007A6363"/>
        </w:tc>
        <w:tc>
          <w:tcPr>
            <w:tcW w:w="2836" w:type="dxa"/>
          </w:tcPr>
          <w:p w:rsidR="007A6363" w:rsidRDefault="007A6363"/>
        </w:tc>
      </w:tr>
      <w:tr w:rsidR="007A6363">
        <w:trPr>
          <w:trHeight w:hRule="exact" w:val="277"/>
        </w:trPr>
        <w:tc>
          <w:tcPr>
            <w:tcW w:w="5118" w:type="dxa"/>
            <w:gridSpan w:val="7"/>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7A6363">
        <w:trPr>
          <w:trHeight w:hRule="exact" w:val="577"/>
        </w:trPr>
        <w:tc>
          <w:tcPr>
            <w:tcW w:w="143" w:type="dxa"/>
          </w:tcPr>
          <w:p w:rsidR="007A6363" w:rsidRDefault="007A6363"/>
        </w:tc>
        <w:tc>
          <w:tcPr>
            <w:tcW w:w="285" w:type="dxa"/>
          </w:tcPr>
          <w:p w:rsidR="007A6363" w:rsidRDefault="007A6363"/>
        </w:tc>
        <w:tc>
          <w:tcPr>
            <w:tcW w:w="710" w:type="dxa"/>
          </w:tcPr>
          <w:p w:rsidR="007A6363" w:rsidRDefault="007A6363"/>
        </w:tc>
        <w:tc>
          <w:tcPr>
            <w:tcW w:w="1419" w:type="dxa"/>
          </w:tcPr>
          <w:p w:rsidR="007A6363" w:rsidRDefault="007A6363"/>
        </w:tc>
        <w:tc>
          <w:tcPr>
            <w:tcW w:w="1419" w:type="dxa"/>
          </w:tcPr>
          <w:p w:rsidR="007A6363" w:rsidRDefault="007A6363"/>
        </w:tc>
        <w:tc>
          <w:tcPr>
            <w:tcW w:w="710" w:type="dxa"/>
          </w:tcPr>
          <w:p w:rsidR="007A6363" w:rsidRDefault="007A6363"/>
        </w:tc>
        <w:tc>
          <w:tcPr>
            <w:tcW w:w="426" w:type="dxa"/>
          </w:tcPr>
          <w:p w:rsidR="007A6363" w:rsidRDefault="007A6363"/>
        </w:tc>
        <w:tc>
          <w:tcPr>
            <w:tcW w:w="5118" w:type="dxa"/>
            <w:gridSpan w:val="3"/>
            <w:vMerge/>
            <w:shd w:val="clear" w:color="000000" w:fill="FFFFFF"/>
            <w:tcMar>
              <w:left w:w="34" w:type="dxa"/>
              <w:right w:w="34" w:type="dxa"/>
            </w:tcMar>
          </w:tcPr>
          <w:p w:rsidR="007A6363" w:rsidRDefault="007A6363"/>
        </w:tc>
      </w:tr>
      <w:tr w:rsidR="007A6363">
        <w:trPr>
          <w:trHeight w:hRule="exact" w:val="1227"/>
        </w:trPr>
        <w:tc>
          <w:tcPr>
            <w:tcW w:w="143" w:type="dxa"/>
          </w:tcPr>
          <w:p w:rsidR="007A6363" w:rsidRDefault="007A6363"/>
        </w:tc>
        <w:tc>
          <w:tcPr>
            <w:tcW w:w="285" w:type="dxa"/>
          </w:tcPr>
          <w:p w:rsidR="007A6363" w:rsidRDefault="007A6363"/>
        </w:tc>
        <w:tc>
          <w:tcPr>
            <w:tcW w:w="710" w:type="dxa"/>
          </w:tcPr>
          <w:p w:rsidR="007A6363" w:rsidRDefault="007A6363"/>
        </w:tc>
        <w:tc>
          <w:tcPr>
            <w:tcW w:w="1419" w:type="dxa"/>
          </w:tcPr>
          <w:p w:rsidR="007A6363" w:rsidRDefault="007A6363"/>
        </w:tc>
        <w:tc>
          <w:tcPr>
            <w:tcW w:w="1419" w:type="dxa"/>
          </w:tcPr>
          <w:p w:rsidR="007A6363" w:rsidRDefault="007A6363"/>
        </w:tc>
        <w:tc>
          <w:tcPr>
            <w:tcW w:w="710" w:type="dxa"/>
          </w:tcPr>
          <w:p w:rsidR="007A6363" w:rsidRDefault="007A6363"/>
        </w:tc>
        <w:tc>
          <w:tcPr>
            <w:tcW w:w="426" w:type="dxa"/>
          </w:tcPr>
          <w:p w:rsidR="007A6363" w:rsidRDefault="007A6363"/>
        </w:tc>
        <w:tc>
          <w:tcPr>
            <w:tcW w:w="1277" w:type="dxa"/>
          </w:tcPr>
          <w:p w:rsidR="007A6363" w:rsidRDefault="007A6363"/>
        </w:tc>
        <w:tc>
          <w:tcPr>
            <w:tcW w:w="993" w:type="dxa"/>
          </w:tcPr>
          <w:p w:rsidR="007A6363" w:rsidRDefault="007A6363"/>
        </w:tc>
        <w:tc>
          <w:tcPr>
            <w:tcW w:w="2836" w:type="dxa"/>
          </w:tcPr>
          <w:p w:rsidR="007A6363" w:rsidRDefault="007A6363"/>
        </w:tc>
      </w:tr>
      <w:tr w:rsidR="007A6363">
        <w:trPr>
          <w:trHeight w:hRule="exact" w:val="277"/>
        </w:trPr>
        <w:tc>
          <w:tcPr>
            <w:tcW w:w="143" w:type="dxa"/>
          </w:tcPr>
          <w:p w:rsidR="007A6363" w:rsidRDefault="007A6363"/>
        </w:tc>
        <w:tc>
          <w:tcPr>
            <w:tcW w:w="10079" w:type="dxa"/>
            <w:gridSpan w:val="9"/>
            <w:vMerge w:val="restart"/>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A6363">
        <w:trPr>
          <w:trHeight w:hRule="exact" w:val="138"/>
        </w:trPr>
        <w:tc>
          <w:tcPr>
            <w:tcW w:w="143" w:type="dxa"/>
          </w:tcPr>
          <w:p w:rsidR="007A6363" w:rsidRDefault="007A6363"/>
        </w:tc>
        <w:tc>
          <w:tcPr>
            <w:tcW w:w="10079" w:type="dxa"/>
            <w:gridSpan w:val="9"/>
            <w:vMerge/>
            <w:shd w:val="clear" w:color="000000" w:fill="FFFFFF"/>
            <w:tcMar>
              <w:left w:w="34" w:type="dxa"/>
              <w:right w:w="34" w:type="dxa"/>
            </w:tcMar>
          </w:tcPr>
          <w:p w:rsidR="007A6363" w:rsidRDefault="007A6363"/>
        </w:tc>
      </w:tr>
      <w:tr w:rsidR="007A6363">
        <w:trPr>
          <w:trHeight w:hRule="exact" w:val="1666"/>
        </w:trPr>
        <w:tc>
          <w:tcPr>
            <w:tcW w:w="143" w:type="dxa"/>
          </w:tcPr>
          <w:p w:rsidR="007A6363" w:rsidRDefault="007A6363"/>
        </w:tc>
        <w:tc>
          <w:tcPr>
            <w:tcW w:w="10079" w:type="dxa"/>
            <w:gridSpan w:val="9"/>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A6363" w:rsidRDefault="007A6363">
            <w:pPr>
              <w:spacing w:after="0" w:line="240" w:lineRule="auto"/>
              <w:jc w:val="center"/>
              <w:rPr>
                <w:sz w:val="24"/>
                <w:szCs w:val="24"/>
              </w:rPr>
            </w:pPr>
          </w:p>
          <w:p w:rsidR="007A6363" w:rsidRDefault="0019518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A6363" w:rsidRDefault="007A6363">
            <w:pPr>
              <w:spacing w:after="0" w:line="240" w:lineRule="auto"/>
              <w:jc w:val="center"/>
              <w:rPr>
                <w:sz w:val="24"/>
                <w:szCs w:val="24"/>
              </w:rPr>
            </w:pPr>
          </w:p>
          <w:p w:rsidR="007A6363" w:rsidRDefault="0019518B">
            <w:pPr>
              <w:spacing w:after="0" w:line="240" w:lineRule="auto"/>
              <w:jc w:val="center"/>
              <w:rPr>
                <w:sz w:val="24"/>
                <w:szCs w:val="24"/>
              </w:rPr>
            </w:pPr>
            <w:r>
              <w:rPr>
                <w:rFonts w:ascii="Times New Roman" w:hAnsi="Times New Roman" w:cs="Times New Roman"/>
                <w:color w:val="000000"/>
                <w:sz w:val="24"/>
                <w:szCs w:val="24"/>
              </w:rPr>
              <w:t>Омск, 2021</w:t>
            </w:r>
          </w:p>
        </w:tc>
      </w:tr>
    </w:tbl>
    <w:p w:rsidR="007A6363" w:rsidRDefault="0019518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A6363">
        <w:trPr>
          <w:trHeight w:hRule="exact" w:val="2222"/>
        </w:trPr>
        <w:tc>
          <w:tcPr>
            <w:tcW w:w="10788" w:type="dxa"/>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lastRenderedPageBreak/>
              <w:t>Составитель:</w:t>
            </w:r>
          </w:p>
          <w:p w:rsidR="007A6363" w:rsidRDefault="007A6363">
            <w:pPr>
              <w:spacing w:after="0" w:line="240" w:lineRule="auto"/>
              <w:rPr>
                <w:sz w:val="24"/>
                <w:szCs w:val="24"/>
              </w:rPr>
            </w:pPr>
          </w:p>
          <w:p w:rsidR="007A6363" w:rsidRDefault="0019518B">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7A6363" w:rsidRDefault="007A6363">
            <w:pPr>
              <w:spacing w:after="0" w:line="240" w:lineRule="auto"/>
              <w:rPr>
                <w:sz w:val="24"/>
                <w:szCs w:val="24"/>
              </w:rPr>
            </w:pPr>
          </w:p>
          <w:p w:rsidR="007A6363" w:rsidRDefault="0019518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A6363" w:rsidRDefault="0019518B">
            <w:pPr>
              <w:spacing w:after="0" w:line="240" w:lineRule="auto"/>
              <w:rPr>
                <w:sz w:val="24"/>
                <w:szCs w:val="24"/>
              </w:rPr>
            </w:pPr>
            <w:r>
              <w:rPr>
                <w:rFonts w:ascii="Times New Roman" w:hAnsi="Times New Roman" w:cs="Times New Roman"/>
                <w:color w:val="000000"/>
                <w:sz w:val="24"/>
                <w:szCs w:val="24"/>
              </w:rPr>
              <w:t>Протокол от 30.08.2021 г.  №1</w:t>
            </w:r>
          </w:p>
        </w:tc>
      </w:tr>
      <w:tr w:rsidR="007A6363">
        <w:trPr>
          <w:trHeight w:hRule="exact" w:val="277"/>
        </w:trPr>
        <w:tc>
          <w:tcPr>
            <w:tcW w:w="10788" w:type="dxa"/>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A6363" w:rsidRDefault="001951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6363">
        <w:trPr>
          <w:trHeight w:hRule="exact" w:val="277"/>
        </w:trPr>
        <w:tc>
          <w:tcPr>
            <w:tcW w:w="9654" w:type="dxa"/>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A6363">
        <w:trPr>
          <w:trHeight w:hRule="exact" w:val="555"/>
        </w:trPr>
        <w:tc>
          <w:tcPr>
            <w:tcW w:w="9640" w:type="dxa"/>
          </w:tcPr>
          <w:p w:rsidR="007A6363" w:rsidRDefault="007A6363"/>
        </w:tc>
      </w:tr>
      <w:tr w:rsidR="007A6363">
        <w:trPr>
          <w:trHeight w:hRule="exact" w:val="8751"/>
        </w:trPr>
        <w:tc>
          <w:tcPr>
            <w:tcW w:w="9654" w:type="dxa"/>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A6363" w:rsidRDefault="0019518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A6363" w:rsidRDefault="0019518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A6363" w:rsidRDefault="0019518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A6363" w:rsidRDefault="0019518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A6363" w:rsidRDefault="0019518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A6363" w:rsidRDefault="0019518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A6363" w:rsidRDefault="0019518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A6363" w:rsidRDefault="0019518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A6363" w:rsidRDefault="0019518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A6363" w:rsidRDefault="0019518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A6363" w:rsidRDefault="0019518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A6363" w:rsidRDefault="001951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6363">
        <w:trPr>
          <w:trHeight w:hRule="exact" w:val="277"/>
        </w:trPr>
        <w:tc>
          <w:tcPr>
            <w:tcW w:w="9654" w:type="dxa"/>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A6363">
        <w:trPr>
          <w:trHeight w:hRule="exact" w:val="14619"/>
        </w:trPr>
        <w:tc>
          <w:tcPr>
            <w:tcW w:w="9654" w:type="dxa"/>
            <w:shd w:val="clear" w:color="000000" w:fill="FFFFFF"/>
            <w:tcMar>
              <w:left w:w="34" w:type="dxa"/>
              <w:right w:w="34" w:type="dxa"/>
            </w:tcMar>
          </w:tcPr>
          <w:p w:rsidR="007A6363" w:rsidRDefault="0019518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A6363" w:rsidRDefault="0019518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7A6363" w:rsidRDefault="0019518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A6363" w:rsidRDefault="0019518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A6363" w:rsidRDefault="0019518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A6363" w:rsidRDefault="0019518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A6363" w:rsidRDefault="0019518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A6363" w:rsidRDefault="0019518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A6363" w:rsidRDefault="0019518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A6363" w:rsidRDefault="0019518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2021/2022 учебный год, утвержденным приказом ректора от 30.08.2021 №94;</w:t>
            </w:r>
          </w:p>
          <w:p w:rsidR="007A6363" w:rsidRDefault="0019518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и охрана труда на предприятии» в течение 2021/2022 учебного года:</w:t>
            </w:r>
          </w:p>
          <w:p w:rsidR="007A6363" w:rsidRDefault="0019518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A6363">
        <w:trPr>
          <w:trHeight w:hRule="exact" w:val="138"/>
        </w:trPr>
        <w:tc>
          <w:tcPr>
            <w:tcW w:w="9640" w:type="dxa"/>
          </w:tcPr>
          <w:p w:rsidR="007A6363" w:rsidRDefault="007A6363"/>
        </w:tc>
      </w:tr>
      <w:tr w:rsidR="007A6363">
        <w:trPr>
          <w:trHeight w:hRule="exact" w:val="355"/>
        </w:trPr>
        <w:tc>
          <w:tcPr>
            <w:tcW w:w="9654" w:type="dxa"/>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b/>
                <w:color w:val="000000"/>
                <w:sz w:val="24"/>
                <w:szCs w:val="24"/>
              </w:rPr>
              <w:t>1. Наименование дисциплины: К.М.02.04 «Организация и охрана труда на</w:t>
            </w:r>
          </w:p>
        </w:tc>
      </w:tr>
    </w:tbl>
    <w:p w:rsidR="007A6363" w:rsidRDefault="001951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6363">
        <w:trPr>
          <w:trHeight w:hRule="exact" w:val="1125"/>
        </w:trPr>
        <w:tc>
          <w:tcPr>
            <w:tcW w:w="9654" w:type="dxa"/>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b/>
                <w:color w:val="000000"/>
                <w:sz w:val="24"/>
                <w:szCs w:val="24"/>
              </w:rPr>
              <w:lastRenderedPageBreak/>
              <w:t>предприятии».</w:t>
            </w:r>
          </w:p>
          <w:p w:rsidR="007A6363" w:rsidRDefault="0019518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A6363">
        <w:trPr>
          <w:trHeight w:hRule="exact" w:val="138"/>
        </w:trPr>
        <w:tc>
          <w:tcPr>
            <w:tcW w:w="9640" w:type="dxa"/>
          </w:tcPr>
          <w:p w:rsidR="007A6363" w:rsidRDefault="007A6363"/>
        </w:tc>
      </w:tr>
      <w:tr w:rsidR="007A6363">
        <w:trPr>
          <w:trHeight w:hRule="exact" w:val="3260"/>
        </w:trPr>
        <w:tc>
          <w:tcPr>
            <w:tcW w:w="9654" w:type="dxa"/>
            <w:shd w:val="clear" w:color="000000" w:fill="FFFFFF"/>
            <w:tcMar>
              <w:left w:w="34" w:type="dxa"/>
              <w:right w:w="34" w:type="dxa"/>
            </w:tcMar>
          </w:tcPr>
          <w:p w:rsidR="007A6363" w:rsidRDefault="0019518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A6363" w:rsidRDefault="0019518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и охрана труда на предприятии»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A63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b/>
                <w:color w:val="000000"/>
                <w:sz w:val="24"/>
                <w:szCs w:val="24"/>
              </w:rPr>
              <w:t>Код компетенции: ПК-2</w:t>
            </w:r>
          </w:p>
          <w:p w:rsidR="007A6363" w:rsidRDefault="0019518B">
            <w:pPr>
              <w:spacing w:after="0" w:line="240" w:lineRule="auto"/>
              <w:rPr>
                <w:sz w:val="24"/>
                <w:szCs w:val="24"/>
              </w:rPr>
            </w:pPr>
            <w:r>
              <w:rPr>
                <w:rFonts w:ascii="Times New Roman" w:hAnsi="Times New Roman" w:cs="Times New Roman"/>
                <w:b/>
                <w:color w:val="000000"/>
                <w:sz w:val="24"/>
                <w:szCs w:val="24"/>
              </w:rPr>
              <w:t>Способен к тактическому управлению процессами организации производства</w:t>
            </w:r>
          </w:p>
        </w:tc>
      </w:tr>
      <w:tr w:rsidR="007A6363">
        <w:trPr>
          <w:trHeight w:hRule="exact" w:val="585"/>
        </w:trPr>
        <w:tc>
          <w:tcPr>
            <w:tcW w:w="9654" w:type="dxa"/>
            <w:shd w:val="clear" w:color="000000" w:fill="FFFFFF"/>
            <w:tcMar>
              <w:left w:w="34" w:type="dxa"/>
              <w:right w:w="34" w:type="dxa"/>
            </w:tcMar>
          </w:tcPr>
          <w:p w:rsidR="007A6363" w:rsidRDefault="007A6363">
            <w:pPr>
              <w:spacing w:after="0" w:line="240" w:lineRule="auto"/>
              <w:rPr>
                <w:sz w:val="24"/>
                <w:szCs w:val="24"/>
              </w:rPr>
            </w:pPr>
          </w:p>
          <w:p w:rsidR="007A6363" w:rsidRDefault="0019518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A63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ПК-2.7 знать требования рациональной организации труда при разработке технологических процессов (режимов производства)</w:t>
            </w:r>
          </w:p>
        </w:tc>
      </w:tr>
      <w:tr w:rsidR="007A63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ПК-2.8 знать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w:t>
            </w:r>
          </w:p>
        </w:tc>
      </w:tr>
      <w:tr w:rsidR="007A63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ПК-2.10 знать  типы практических задач по организации мероприятий по профилактике производственного травматизма, профессиональных заболеваний и предотвраще-нию технологических нарушений</w:t>
            </w:r>
          </w:p>
        </w:tc>
      </w:tr>
      <w:tr w:rsidR="007A63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ПК-2.11 знать  формы и методы текущего и итогового контроля, оценки мероприятий по соблюдению экологической и пожарной безопасности, условий охраны труда и обеспечения безопасности жизнедеятельности на производстве</w:t>
            </w:r>
          </w:p>
        </w:tc>
      </w:tr>
      <w:tr w:rsidR="007A63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ПК-2.14 уметь решать различные типы практических задач по организации мероприятий по профилактике производственного травматизма, профессиональных заболеваний и предотвращению технологических нарушений</w:t>
            </w:r>
          </w:p>
        </w:tc>
      </w:tr>
      <w:tr w:rsidR="007A63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ПК-2.16 уметь  осуществлять текущий и итоговый контроль, оценку и коррекцию мероприятий по соблюдению экологической и пожарной безопасности, условий охраны труда и обеспечения безопасности жизнедеятельности на производстве</w:t>
            </w:r>
          </w:p>
        </w:tc>
      </w:tr>
      <w:tr w:rsidR="007A636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ПК-2.29 владеть навыками анализа состояния нормирования, степени обоснованности и напряженности норм, проведение работы по улучшению их качества, обеспечению равной напряженности норм на однородных работах, выполняемых при одинаковых организационно-технических условиях</w:t>
            </w:r>
          </w:p>
        </w:tc>
      </w:tr>
      <w:tr w:rsidR="007A636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(режимов производства), определение экономического эффекта от внедрения технически обоснованных норм трудовых затрат</w:t>
            </w:r>
          </w:p>
        </w:tc>
      </w:tr>
      <w:tr w:rsidR="007A6363">
        <w:trPr>
          <w:trHeight w:hRule="exact" w:val="277"/>
        </w:trPr>
        <w:tc>
          <w:tcPr>
            <w:tcW w:w="9640" w:type="dxa"/>
          </w:tcPr>
          <w:p w:rsidR="007A6363" w:rsidRDefault="007A6363"/>
        </w:tc>
      </w:tr>
      <w:tr w:rsidR="007A636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b/>
                <w:color w:val="000000"/>
                <w:sz w:val="24"/>
                <w:szCs w:val="24"/>
              </w:rPr>
              <w:t>Код компетенции: УК-8</w:t>
            </w:r>
          </w:p>
          <w:p w:rsidR="007A6363" w:rsidRDefault="0019518B">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7A6363">
        <w:trPr>
          <w:trHeight w:hRule="exact" w:val="585"/>
        </w:trPr>
        <w:tc>
          <w:tcPr>
            <w:tcW w:w="9654" w:type="dxa"/>
            <w:shd w:val="clear" w:color="000000" w:fill="FFFFFF"/>
            <w:tcMar>
              <w:left w:w="34" w:type="dxa"/>
              <w:right w:w="34" w:type="dxa"/>
            </w:tcMar>
          </w:tcPr>
          <w:p w:rsidR="007A6363" w:rsidRDefault="007A6363">
            <w:pPr>
              <w:spacing w:after="0" w:line="240" w:lineRule="auto"/>
              <w:rPr>
                <w:sz w:val="24"/>
                <w:szCs w:val="24"/>
              </w:rPr>
            </w:pPr>
          </w:p>
          <w:p w:rsidR="007A6363" w:rsidRDefault="0019518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A6363">
        <w:trPr>
          <w:trHeight w:hRule="exact" w:val="32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УК-8.1 знать правила по охране труда, основы трудового законодательства Российской</w:t>
            </w:r>
          </w:p>
        </w:tc>
      </w:tr>
    </w:tbl>
    <w:p w:rsidR="007A6363" w:rsidRDefault="0019518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A6363">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lastRenderedPageBreak/>
              <w:t>Федерации</w:t>
            </w:r>
          </w:p>
        </w:tc>
      </w:tr>
      <w:tr w:rsidR="007A6363">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УК-8.2 знать классификацию  чрезвычайных ситуаций; способы защиты в случае возникновения чрезвычайных ситуаций</w:t>
            </w:r>
          </w:p>
        </w:tc>
      </w:tr>
      <w:tr w:rsidR="007A6363">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УК-8.3 уметь создавать и поддерживать безопасные условия жизнедеятельности</w:t>
            </w:r>
          </w:p>
        </w:tc>
      </w:tr>
      <w:tr w:rsidR="007A6363">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УК-8.4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tc>
      </w:tr>
      <w:tr w:rsidR="007A6363">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УК-8.5 владеть практическими навыками создания и  поддержки безопасных условий жизнедеятельности</w:t>
            </w:r>
          </w:p>
        </w:tc>
      </w:tr>
      <w:tr w:rsidR="007A6363">
        <w:trPr>
          <w:trHeight w:hRule="exact" w:val="416"/>
        </w:trPr>
        <w:tc>
          <w:tcPr>
            <w:tcW w:w="3970" w:type="dxa"/>
          </w:tcPr>
          <w:p w:rsidR="007A6363" w:rsidRDefault="007A6363"/>
        </w:tc>
        <w:tc>
          <w:tcPr>
            <w:tcW w:w="1702" w:type="dxa"/>
          </w:tcPr>
          <w:p w:rsidR="007A6363" w:rsidRDefault="007A6363"/>
        </w:tc>
        <w:tc>
          <w:tcPr>
            <w:tcW w:w="1702" w:type="dxa"/>
          </w:tcPr>
          <w:p w:rsidR="007A6363" w:rsidRDefault="007A6363"/>
        </w:tc>
        <w:tc>
          <w:tcPr>
            <w:tcW w:w="426" w:type="dxa"/>
          </w:tcPr>
          <w:p w:rsidR="007A6363" w:rsidRDefault="007A6363"/>
        </w:tc>
        <w:tc>
          <w:tcPr>
            <w:tcW w:w="710" w:type="dxa"/>
          </w:tcPr>
          <w:p w:rsidR="007A6363" w:rsidRDefault="007A6363"/>
        </w:tc>
        <w:tc>
          <w:tcPr>
            <w:tcW w:w="143" w:type="dxa"/>
          </w:tcPr>
          <w:p w:rsidR="007A6363" w:rsidRDefault="007A6363"/>
        </w:tc>
        <w:tc>
          <w:tcPr>
            <w:tcW w:w="993" w:type="dxa"/>
          </w:tcPr>
          <w:p w:rsidR="007A6363" w:rsidRDefault="007A6363"/>
        </w:tc>
      </w:tr>
      <w:tr w:rsidR="007A6363">
        <w:trPr>
          <w:trHeight w:hRule="exact" w:val="304"/>
        </w:trPr>
        <w:tc>
          <w:tcPr>
            <w:tcW w:w="9654" w:type="dxa"/>
            <w:gridSpan w:val="7"/>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A6363">
        <w:trPr>
          <w:trHeight w:hRule="exact" w:val="1637"/>
        </w:trPr>
        <w:tc>
          <w:tcPr>
            <w:tcW w:w="9654" w:type="dxa"/>
            <w:gridSpan w:val="7"/>
            <w:shd w:val="clear" w:color="000000" w:fill="FFFFFF"/>
            <w:tcMar>
              <w:left w:w="34" w:type="dxa"/>
              <w:right w:w="34" w:type="dxa"/>
            </w:tcMar>
          </w:tcPr>
          <w:p w:rsidR="007A6363" w:rsidRDefault="007A6363">
            <w:pPr>
              <w:spacing w:after="0" w:line="240" w:lineRule="auto"/>
              <w:jc w:val="both"/>
              <w:rPr>
                <w:sz w:val="24"/>
                <w:szCs w:val="24"/>
              </w:rPr>
            </w:pPr>
          </w:p>
          <w:p w:rsidR="007A6363" w:rsidRDefault="0019518B">
            <w:pPr>
              <w:spacing w:after="0" w:line="240" w:lineRule="auto"/>
              <w:jc w:val="both"/>
              <w:rPr>
                <w:sz w:val="24"/>
                <w:szCs w:val="24"/>
              </w:rPr>
            </w:pPr>
            <w:r>
              <w:rPr>
                <w:rFonts w:ascii="Times New Roman" w:hAnsi="Times New Roman" w:cs="Times New Roman"/>
                <w:color w:val="000000"/>
                <w:sz w:val="24"/>
                <w:szCs w:val="24"/>
              </w:rPr>
              <w:t>Дисциплина К.М.02.04 «Организация и охрана труда на предприятии» относится к обязательной части, является дисциплиной Блока Б1. «Дисциплины (модули)». Модуль "Тактическое управление процессами организации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rsidR="007A6363">
        <w:trPr>
          <w:trHeight w:hRule="exact" w:val="138"/>
        </w:trPr>
        <w:tc>
          <w:tcPr>
            <w:tcW w:w="3970" w:type="dxa"/>
          </w:tcPr>
          <w:p w:rsidR="007A6363" w:rsidRDefault="007A6363"/>
        </w:tc>
        <w:tc>
          <w:tcPr>
            <w:tcW w:w="1702" w:type="dxa"/>
          </w:tcPr>
          <w:p w:rsidR="007A6363" w:rsidRDefault="007A6363"/>
        </w:tc>
        <w:tc>
          <w:tcPr>
            <w:tcW w:w="1702" w:type="dxa"/>
          </w:tcPr>
          <w:p w:rsidR="007A6363" w:rsidRDefault="007A6363"/>
        </w:tc>
        <w:tc>
          <w:tcPr>
            <w:tcW w:w="426" w:type="dxa"/>
          </w:tcPr>
          <w:p w:rsidR="007A6363" w:rsidRDefault="007A6363"/>
        </w:tc>
        <w:tc>
          <w:tcPr>
            <w:tcW w:w="710" w:type="dxa"/>
          </w:tcPr>
          <w:p w:rsidR="007A6363" w:rsidRDefault="007A6363"/>
        </w:tc>
        <w:tc>
          <w:tcPr>
            <w:tcW w:w="143" w:type="dxa"/>
          </w:tcPr>
          <w:p w:rsidR="007A6363" w:rsidRDefault="007A6363"/>
        </w:tc>
        <w:tc>
          <w:tcPr>
            <w:tcW w:w="993" w:type="dxa"/>
          </w:tcPr>
          <w:p w:rsidR="007A6363" w:rsidRDefault="007A6363"/>
        </w:tc>
      </w:tr>
      <w:tr w:rsidR="007A636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6363" w:rsidRDefault="0019518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6363" w:rsidRDefault="0019518B">
            <w:pPr>
              <w:spacing w:after="0" w:line="240" w:lineRule="auto"/>
              <w:jc w:val="center"/>
              <w:rPr>
                <w:sz w:val="24"/>
                <w:szCs w:val="24"/>
              </w:rPr>
            </w:pPr>
            <w:r>
              <w:rPr>
                <w:rFonts w:ascii="Times New Roman" w:hAnsi="Times New Roman" w:cs="Times New Roman"/>
                <w:color w:val="000000"/>
                <w:sz w:val="24"/>
                <w:szCs w:val="24"/>
              </w:rPr>
              <w:t>Коды</w:t>
            </w:r>
          </w:p>
          <w:p w:rsidR="007A6363" w:rsidRDefault="0019518B">
            <w:pPr>
              <w:spacing w:after="0" w:line="240" w:lineRule="auto"/>
              <w:jc w:val="center"/>
              <w:rPr>
                <w:sz w:val="24"/>
                <w:szCs w:val="24"/>
              </w:rPr>
            </w:pPr>
            <w:r>
              <w:rPr>
                <w:rFonts w:ascii="Times New Roman" w:hAnsi="Times New Roman" w:cs="Times New Roman"/>
                <w:color w:val="000000"/>
                <w:sz w:val="24"/>
                <w:szCs w:val="24"/>
              </w:rPr>
              <w:t>форми-</w:t>
            </w:r>
          </w:p>
          <w:p w:rsidR="007A6363" w:rsidRDefault="0019518B">
            <w:pPr>
              <w:spacing w:after="0" w:line="240" w:lineRule="auto"/>
              <w:jc w:val="center"/>
              <w:rPr>
                <w:sz w:val="24"/>
                <w:szCs w:val="24"/>
              </w:rPr>
            </w:pPr>
            <w:r>
              <w:rPr>
                <w:rFonts w:ascii="Times New Roman" w:hAnsi="Times New Roman" w:cs="Times New Roman"/>
                <w:color w:val="000000"/>
                <w:sz w:val="24"/>
                <w:szCs w:val="24"/>
              </w:rPr>
              <w:t>руемых</w:t>
            </w:r>
          </w:p>
          <w:p w:rsidR="007A6363" w:rsidRDefault="0019518B">
            <w:pPr>
              <w:spacing w:after="0" w:line="240" w:lineRule="auto"/>
              <w:jc w:val="center"/>
              <w:rPr>
                <w:sz w:val="24"/>
                <w:szCs w:val="24"/>
              </w:rPr>
            </w:pPr>
            <w:r>
              <w:rPr>
                <w:rFonts w:ascii="Times New Roman" w:hAnsi="Times New Roman" w:cs="Times New Roman"/>
                <w:color w:val="000000"/>
                <w:sz w:val="24"/>
                <w:szCs w:val="24"/>
              </w:rPr>
              <w:t>компе-</w:t>
            </w:r>
          </w:p>
          <w:p w:rsidR="007A6363" w:rsidRDefault="0019518B">
            <w:pPr>
              <w:spacing w:after="0" w:line="240" w:lineRule="auto"/>
              <w:jc w:val="center"/>
              <w:rPr>
                <w:sz w:val="24"/>
                <w:szCs w:val="24"/>
              </w:rPr>
            </w:pPr>
            <w:r>
              <w:rPr>
                <w:rFonts w:ascii="Times New Roman" w:hAnsi="Times New Roman" w:cs="Times New Roman"/>
                <w:color w:val="000000"/>
                <w:sz w:val="24"/>
                <w:szCs w:val="24"/>
              </w:rPr>
              <w:t>тенций</w:t>
            </w:r>
          </w:p>
        </w:tc>
      </w:tr>
      <w:tr w:rsidR="007A636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6363" w:rsidRDefault="0019518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6363" w:rsidRDefault="007A6363"/>
        </w:tc>
      </w:tr>
      <w:tr w:rsidR="007A636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6363" w:rsidRDefault="0019518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6363" w:rsidRDefault="0019518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6363" w:rsidRDefault="007A6363"/>
        </w:tc>
      </w:tr>
      <w:tr w:rsidR="007A6363">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6363" w:rsidRDefault="0019518B">
            <w:pPr>
              <w:spacing w:after="0" w:line="240" w:lineRule="auto"/>
              <w:jc w:val="center"/>
            </w:pPr>
            <w:r>
              <w:rPr>
                <w:rFonts w:ascii="Times New Roman" w:hAnsi="Times New Roman" w:cs="Times New Roman"/>
                <w:color w:val="000000"/>
              </w:rPr>
              <w:t>Производственная практика ((организационно-управленческая) практика 1)</w:t>
            </w:r>
          </w:p>
          <w:p w:rsidR="007A6363" w:rsidRDefault="0019518B">
            <w:pPr>
              <w:spacing w:after="0" w:line="240" w:lineRule="auto"/>
              <w:jc w:val="center"/>
            </w:pPr>
            <w:r>
              <w:rPr>
                <w:rFonts w:ascii="Times New Roman" w:hAnsi="Times New Roman" w:cs="Times New Roman"/>
                <w:color w:val="000000"/>
              </w:rPr>
              <w:t>Управленческие решения</w:t>
            </w:r>
          </w:p>
          <w:p w:rsidR="007A6363" w:rsidRDefault="0019518B">
            <w:pPr>
              <w:spacing w:after="0" w:line="240" w:lineRule="auto"/>
              <w:jc w:val="center"/>
            </w:pPr>
            <w:r>
              <w:rPr>
                <w:rFonts w:ascii="Times New Roman" w:hAnsi="Times New Roman" w:cs="Times New Roman"/>
                <w:color w:val="000000"/>
              </w:rPr>
              <w:t>Организация и управление производством</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6363" w:rsidRDefault="0019518B">
            <w:pPr>
              <w:spacing w:after="0" w:line="240" w:lineRule="auto"/>
              <w:jc w:val="center"/>
            </w:pPr>
            <w:r>
              <w:rPr>
                <w:rFonts w:ascii="Times New Roman" w:hAnsi="Times New Roman" w:cs="Times New Roman"/>
                <w:color w:val="000000"/>
              </w:rPr>
              <w:t>Операционный (производственный) менеджмент</w:t>
            </w:r>
          </w:p>
          <w:p w:rsidR="007A6363" w:rsidRDefault="0019518B">
            <w:pPr>
              <w:spacing w:after="0" w:line="240" w:lineRule="auto"/>
              <w:jc w:val="center"/>
            </w:pPr>
            <w:r>
              <w:rPr>
                <w:rFonts w:ascii="Times New Roman" w:hAnsi="Times New Roman" w:cs="Times New Roman"/>
                <w:color w:val="000000"/>
              </w:rPr>
              <w:t>Производственная практика ((организационно- управленческая) практика 3)</w:t>
            </w:r>
          </w:p>
          <w:p w:rsidR="007A6363" w:rsidRDefault="0019518B">
            <w:pPr>
              <w:spacing w:after="0" w:line="240" w:lineRule="auto"/>
              <w:jc w:val="center"/>
            </w:pPr>
            <w:r>
              <w:rPr>
                <w:rFonts w:ascii="Times New Roman" w:hAnsi="Times New Roman" w:cs="Times New Roman"/>
                <w:color w:val="000000"/>
              </w:rPr>
              <w:t>Производственная практика ((организационно- управленческая)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6363" w:rsidRDefault="0019518B">
            <w:pPr>
              <w:spacing w:after="0" w:line="240" w:lineRule="auto"/>
              <w:jc w:val="center"/>
              <w:rPr>
                <w:sz w:val="24"/>
                <w:szCs w:val="24"/>
              </w:rPr>
            </w:pPr>
            <w:r>
              <w:rPr>
                <w:rFonts w:ascii="Times New Roman" w:hAnsi="Times New Roman" w:cs="Times New Roman"/>
                <w:color w:val="000000"/>
                <w:sz w:val="24"/>
                <w:szCs w:val="24"/>
              </w:rPr>
              <w:t>ПК-2, УК-8</w:t>
            </w:r>
          </w:p>
        </w:tc>
      </w:tr>
      <w:tr w:rsidR="007A6363">
        <w:trPr>
          <w:trHeight w:hRule="exact" w:val="138"/>
        </w:trPr>
        <w:tc>
          <w:tcPr>
            <w:tcW w:w="3970" w:type="dxa"/>
          </w:tcPr>
          <w:p w:rsidR="007A6363" w:rsidRDefault="007A6363"/>
        </w:tc>
        <w:tc>
          <w:tcPr>
            <w:tcW w:w="1702" w:type="dxa"/>
          </w:tcPr>
          <w:p w:rsidR="007A6363" w:rsidRDefault="007A6363"/>
        </w:tc>
        <w:tc>
          <w:tcPr>
            <w:tcW w:w="1702" w:type="dxa"/>
          </w:tcPr>
          <w:p w:rsidR="007A6363" w:rsidRDefault="007A6363"/>
        </w:tc>
        <w:tc>
          <w:tcPr>
            <w:tcW w:w="426" w:type="dxa"/>
          </w:tcPr>
          <w:p w:rsidR="007A6363" w:rsidRDefault="007A6363"/>
        </w:tc>
        <w:tc>
          <w:tcPr>
            <w:tcW w:w="710" w:type="dxa"/>
          </w:tcPr>
          <w:p w:rsidR="007A6363" w:rsidRDefault="007A6363"/>
        </w:tc>
        <w:tc>
          <w:tcPr>
            <w:tcW w:w="143" w:type="dxa"/>
          </w:tcPr>
          <w:p w:rsidR="007A6363" w:rsidRDefault="007A6363"/>
        </w:tc>
        <w:tc>
          <w:tcPr>
            <w:tcW w:w="993" w:type="dxa"/>
          </w:tcPr>
          <w:p w:rsidR="007A6363" w:rsidRDefault="007A6363"/>
        </w:tc>
      </w:tr>
      <w:tr w:rsidR="007A6363">
        <w:trPr>
          <w:trHeight w:hRule="exact" w:val="1125"/>
        </w:trPr>
        <w:tc>
          <w:tcPr>
            <w:tcW w:w="9654" w:type="dxa"/>
            <w:gridSpan w:val="7"/>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A6363">
        <w:trPr>
          <w:trHeight w:hRule="exact" w:val="585"/>
        </w:trPr>
        <w:tc>
          <w:tcPr>
            <w:tcW w:w="9654" w:type="dxa"/>
            <w:gridSpan w:val="7"/>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7A6363" w:rsidRDefault="0019518B">
            <w:pPr>
              <w:spacing w:after="0" w:line="240" w:lineRule="auto"/>
              <w:jc w:val="center"/>
              <w:rPr>
                <w:sz w:val="24"/>
                <w:szCs w:val="24"/>
              </w:rPr>
            </w:pPr>
            <w:r>
              <w:rPr>
                <w:rFonts w:ascii="Times New Roman" w:hAnsi="Times New Roman" w:cs="Times New Roman"/>
                <w:color w:val="000000"/>
                <w:sz w:val="24"/>
                <w:szCs w:val="24"/>
              </w:rPr>
              <w:t>Из них:</w:t>
            </w:r>
          </w:p>
        </w:tc>
      </w:tr>
      <w:tr w:rsidR="007A6363">
        <w:trPr>
          <w:trHeight w:hRule="exact" w:val="138"/>
        </w:trPr>
        <w:tc>
          <w:tcPr>
            <w:tcW w:w="3970" w:type="dxa"/>
          </w:tcPr>
          <w:p w:rsidR="007A6363" w:rsidRDefault="007A6363"/>
        </w:tc>
        <w:tc>
          <w:tcPr>
            <w:tcW w:w="1702" w:type="dxa"/>
          </w:tcPr>
          <w:p w:rsidR="007A6363" w:rsidRDefault="007A6363"/>
        </w:tc>
        <w:tc>
          <w:tcPr>
            <w:tcW w:w="1702" w:type="dxa"/>
          </w:tcPr>
          <w:p w:rsidR="007A6363" w:rsidRDefault="007A6363"/>
        </w:tc>
        <w:tc>
          <w:tcPr>
            <w:tcW w:w="426" w:type="dxa"/>
          </w:tcPr>
          <w:p w:rsidR="007A6363" w:rsidRDefault="007A6363"/>
        </w:tc>
        <w:tc>
          <w:tcPr>
            <w:tcW w:w="710" w:type="dxa"/>
          </w:tcPr>
          <w:p w:rsidR="007A6363" w:rsidRDefault="007A6363"/>
        </w:tc>
        <w:tc>
          <w:tcPr>
            <w:tcW w:w="143" w:type="dxa"/>
          </w:tcPr>
          <w:p w:rsidR="007A6363" w:rsidRDefault="007A6363"/>
        </w:tc>
        <w:tc>
          <w:tcPr>
            <w:tcW w:w="993" w:type="dxa"/>
          </w:tcPr>
          <w:p w:rsidR="007A6363" w:rsidRDefault="007A6363"/>
        </w:tc>
      </w:tr>
      <w:tr w:rsidR="007A63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108</w:t>
            </w:r>
          </w:p>
        </w:tc>
      </w:tr>
      <w:tr w:rsidR="007A63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36</w:t>
            </w:r>
          </w:p>
        </w:tc>
      </w:tr>
      <w:tr w:rsidR="007A63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0</w:t>
            </w:r>
          </w:p>
        </w:tc>
      </w:tr>
      <w:tr w:rsidR="007A63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0</w:t>
            </w:r>
          </w:p>
        </w:tc>
      </w:tr>
      <w:tr w:rsidR="007A63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72</w:t>
            </w:r>
          </w:p>
        </w:tc>
      </w:tr>
      <w:tr w:rsidR="007A63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106</w:t>
            </w:r>
          </w:p>
        </w:tc>
      </w:tr>
      <w:tr w:rsidR="007A63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36</w:t>
            </w:r>
          </w:p>
        </w:tc>
      </w:tr>
      <w:tr w:rsidR="007A6363">
        <w:trPr>
          <w:trHeight w:hRule="exact" w:val="416"/>
        </w:trPr>
        <w:tc>
          <w:tcPr>
            <w:tcW w:w="3970" w:type="dxa"/>
          </w:tcPr>
          <w:p w:rsidR="007A6363" w:rsidRDefault="007A6363"/>
        </w:tc>
        <w:tc>
          <w:tcPr>
            <w:tcW w:w="1702" w:type="dxa"/>
          </w:tcPr>
          <w:p w:rsidR="007A6363" w:rsidRDefault="007A6363"/>
        </w:tc>
        <w:tc>
          <w:tcPr>
            <w:tcW w:w="1702" w:type="dxa"/>
          </w:tcPr>
          <w:p w:rsidR="007A6363" w:rsidRDefault="007A6363"/>
        </w:tc>
        <w:tc>
          <w:tcPr>
            <w:tcW w:w="426" w:type="dxa"/>
          </w:tcPr>
          <w:p w:rsidR="007A6363" w:rsidRDefault="007A6363"/>
        </w:tc>
        <w:tc>
          <w:tcPr>
            <w:tcW w:w="710" w:type="dxa"/>
          </w:tcPr>
          <w:p w:rsidR="007A6363" w:rsidRDefault="007A6363"/>
        </w:tc>
        <w:tc>
          <w:tcPr>
            <w:tcW w:w="143" w:type="dxa"/>
          </w:tcPr>
          <w:p w:rsidR="007A6363" w:rsidRDefault="007A6363"/>
        </w:tc>
        <w:tc>
          <w:tcPr>
            <w:tcW w:w="993" w:type="dxa"/>
          </w:tcPr>
          <w:p w:rsidR="007A6363" w:rsidRDefault="007A6363"/>
        </w:tc>
      </w:tr>
      <w:tr w:rsidR="007A63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экзамены 6</w:t>
            </w:r>
          </w:p>
        </w:tc>
      </w:tr>
      <w:tr w:rsidR="007A6363">
        <w:trPr>
          <w:trHeight w:hRule="exact" w:val="277"/>
        </w:trPr>
        <w:tc>
          <w:tcPr>
            <w:tcW w:w="3970" w:type="dxa"/>
          </w:tcPr>
          <w:p w:rsidR="007A6363" w:rsidRDefault="007A6363"/>
        </w:tc>
        <w:tc>
          <w:tcPr>
            <w:tcW w:w="1702" w:type="dxa"/>
          </w:tcPr>
          <w:p w:rsidR="007A6363" w:rsidRDefault="007A6363"/>
        </w:tc>
        <w:tc>
          <w:tcPr>
            <w:tcW w:w="1702" w:type="dxa"/>
          </w:tcPr>
          <w:p w:rsidR="007A6363" w:rsidRDefault="007A6363"/>
        </w:tc>
        <w:tc>
          <w:tcPr>
            <w:tcW w:w="426" w:type="dxa"/>
          </w:tcPr>
          <w:p w:rsidR="007A6363" w:rsidRDefault="007A6363"/>
        </w:tc>
        <w:tc>
          <w:tcPr>
            <w:tcW w:w="710" w:type="dxa"/>
          </w:tcPr>
          <w:p w:rsidR="007A6363" w:rsidRDefault="007A6363"/>
        </w:tc>
        <w:tc>
          <w:tcPr>
            <w:tcW w:w="143" w:type="dxa"/>
          </w:tcPr>
          <w:p w:rsidR="007A6363" w:rsidRDefault="007A6363"/>
        </w:tc>
        <w:tc>
          <w:tcPr>
            <w:tcW w:w="993" w:type="dxa"/>
          </w:tcPr>
          <w:p w:rsidR="007A6363" w:rsidRDefault="007A6363"/>
        </w:tc>
      </w:tr>
      <w:tr w:rsidR="007A6363">
        <w:trPr>
          <w:trHeight w:hRule="exact" w:val="1666"/>
        </w:trPr>
        <w:tc>
          <w:tcPr>
            <w:tcW w:w="9654" w:type="dxa"/>
            <w:gridSpan w:val="7"/>
            <w:shd w:val="clear" w:color="000000" w:fill="FFFFFF"/>
            <w:tcMar>
              <w:left w:w="34" w:type="dxa"/>
              <w:right w:w="34" w:type="dxa"/>
            </w:tcMar>
          </w:tcPr>
          <w:p w:rsidR="007A6363" w:rsidRDefault="007A6363">
            <w:pPr>
              <w:spacing w:after="0" w:line="240" w:lineRule="auto"/>
              <w:jc w:val="center"/>
              <w:rPr>
                <w:sz w:val="24"/>
                <w:szCs w:val="24"/>
              </w:rPr>
            </w:pPr>
          </w:p>
          <w:p w:rsidR="007A6363" w:rsidRDefault="0019518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A6363" w:rsidRDefault="007A6363">
            <w:pPr>
              <w:spacing w:after="0" w:line="240" w:lineRule="auto"/>
              <w:jc w:val="center"/>
              <w:rPr>
                <w:sz w:val="24"/>
                <w:szCs w:val="24"/>
              </w:rPr>
            </w:pPr>
          </w:p>
          <w:p w:rsidR="007A6363" w:rsidRDefault="0019518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A6363">
        <w:trPr>
          <w:trHeight w:hRule="exact" w:val="416"/>
        </w:trPr>
        <w:tc>
          <w:tcPr>
            <w:tcW w:w="3970" w:type="dxa"/>
          </w:tcPr>
          <w:p w:rsidR="007A6363" w:rsidRDefault="007A6363"/>
        </w:tc>
        <w:tc>
          <w:tcPr>
            <w:tcW w:w="1702" w:type="dxa"/>
          </w:tcPr>
          <w:p w:rsidR="007A6363" w:rsidRDefault="007A6363"/>
        </w:tc>
        <w:tc>
          <w:tcPr>
            <w:tcW w:w="1702" w:type="dxa"/>
          </w:tcPr>
          <w:p w:rsidR="007A6363" w:rsidRDefault="007A6363"/>
        </w:tc>
        <w:tc>
          <w:tcPr>
            <w:tcW w:w="426" w:type="dxa"/>
          </w:tcPr>
          <w:p w:rsidR="007A6363" w:rsidRDefault="007A6363"/>
        </w:tc>
        <w:tc>
          <w:tcPr>
            <w:tcW w:w="710" w:type="dxa"/>
          </w:tcPr>
          <w:p w:rsidR="007A6363" w:rsidRDefault="007A6363"/>
        </w:tc>
        <w:tc>
          <w:tcPr>
            <w:tcW w:w="143" w:type="dxa"/>
          </w:tcPr>
          <w:p w:rsidR="007A6363" w:rsidRDefault="007A6363"/>
        </w:tc>
        <w:tc>
          <w:tcPr>
            <w:tcW w:w="993" w:type="dxa"/>
          </w:tcPr>
          <w:p w:rsidR="007A6363" w:rsidRDefault="007A6363"/>
        </w:tc>
      </w:tr>
      <w:tr w:rsidR="007A6363">
        <w:trPr>
          <w:trHeight w:hRule="exact" w:val="3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6363" w:rsidRDefault="0019518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6363" w:rsidRDefault="0019518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6363" w:rsidRDefault="0019518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6363" w:rsidRDefault="0019518B">
            <w:pPr>
              <w:spacing w:after="0" w:line="240" w:lineRule="auto"/>
              <w:jc w:val="center"/>
              <w:rPr>
                <w:sz w:val="24"/>
                <w:szCs w:val="24"/>
              </w:rPr>
            </w:pPr>
            <w:r>
              <w:rPr>
                <w:rFonts w:ascii="Times New Roman" w:hAnsi="Times New Roman" w:cs="Times New Roman"/>
                <w:color w:val="000000"/>
                <w:sz w:val="24"/>
                <w:szCs w:val="24"/>
              </w:rPr>
              <w:t>Часов</w:t>
            </w:r>
          </w:p>
        </w:tc>
      </w:tr>
    </w:tbl>
    <w:p w:rsidR="007A6363" w:rsidRDefault="0019518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A6363">
        <w:trPr>
          <w:trHeight w:hRule="exact" w:val="280"/>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6363" w:rsidRDefault="007A636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6363" w:rsidRDefault="007A63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6363" w:rsidRDefault="007A63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6363" w:rsidRDefault="007A6363"/>
        </w:tc>
      </w:tr>
      <w:tr w:rsidR="007A63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2</w:t>
            </w:r>
          </w:p>
        </w:tc>
      </w:tr>
      <w:tr w:rsidR="007A63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4</w:t>
            </w:r>
          </w:p>
        </w:tc>
      </w:tr>
      <w:tr w:rsidR="007A63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Тема 3. Обеспечение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4</w:t>
            </w:r>
          </w:p>
        </w:tc>
      </w:tr>
      <w:tr w:rsidR="007A63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7A636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2</w:t>
            </w:r>
          </w:p>
        </w:tc>
      </w:tr>
      <w:tr w:rsidR="007A63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Тема 4. Нормативно-правовое обеспечение безопасности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4</w:t>
            </w:r>
          </w:p>
        </w:tc>
      </w:tr>
      <w:tr w:rsidR="007A63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Тема 5. Режим труда и отдыха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6</w:t>
            </w:r>
          </w:p>
        </w:tc>
      </w:tr>
      <w:tr w:rsidR="007A63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Тема 6. Управление безопасностью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6</w:t>
            </w:r>
          </w:p>
        </w:tc>
      </w:tr>
      <w:tr w:rsidR="007A63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Тема 7. Ответственность за нарушение нормативно- правовой базы безопасности и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8</w:t>
            </w:r>
          </w:p>
        </w:tc>
      </w:tr>
      <w:tr w:rsidR="007A63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16</w:t>
            </w:r>
          </w:p>
        </w:tc>
      </w:tr>
      <w:tr w:rsidR="007A63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16</w:t>
            </w:r>
          </w:p>
        </w:tc>
      </w:tr>
      <w:tr w:rsidR="007A63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Тема 3. Обеспечение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10</w:t>
            </w:r>
          </w:p>
        </w:tc>
      </w:tr>
      <w:tr w:rsidR="007A63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7A636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14</w:t>
            </w:r>
          </w:p>
        </w:tc>
      </w:tr>
      <w:tr w:rsidR="007A63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Тема 4. Нормативно-правовое обеспечение безопасности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8</w:t>
            </w:r>
          </w:p>
        </w:tc>
      </w:tr>
      <w:tr w:rsidR="007A63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Тема 5. Режим труда и отдыха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12</w:t>
            </w:r>
          </w:p>
        </w:tc>
      </w:tr>
      <w:tr w:rsidR="007A63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Тема 6. Управление безопасностью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14</w:t>
            </w:r>
          </w:p>
        </w:tc>
      </w:tr>
      <w:tr w:rsidR="007A63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Тема 7. Ответственность за нарушение нормативно- правовой базы безопасности и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16</w:t>
            </w:r>
          </w:p>
        </w:tc>
      </w:tr>
      <w:tr w:rsidR="007A63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8</w:t>
            </w:r>
          </w:p>
        </w:tc>
      </w:tr>
      <w:tr w:rsidR="007A63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8</w:t>
            </w:r>
          </w:p>
        </w:tc>
      </w:tr>
      <w:tr w:rsidR="007A63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Тема 3. Обеспечение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10</w:t>
            </w:r>
          </w:p>
        </w:tc>
      </w:tr>
      <w:tr w:rsidR="007A63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7A636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4</w:t>
            </w:r>
          </w:p>
        </w:tc>
      </w:tr>
      <w:tr w:rsidR="007A63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Тема 4. Нормативно-правовое обеспечение безопасности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6</w:t>
            </w:r>
          </w:p>
        </w:tc>
      </w:tr>
      <w:tr w:rsidR="007A63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Тема 5. Режим труда и отдыха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12</w:t>
            </w:r>
          </w:p>
        </w:tc>
      </w:tr>
      <w:tr w:rsidR="007A63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Тема 6. Управление безопасностью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8</w:t>
            </w:r>
          </w:p>
        </w:tc>
      </w:tr>
      <w:tr w:rsidR="007A63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Тема 7. Ответственность за нарушение нормативно- правовой базы безопасности и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16</w:t>
            </w:r>
          </w:p>
        </w:tc>
      </w:tr>
      <w:tr w:rsidR="007A63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7A636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36</w:t>
            </w:r>
          </w:p>
        </w:tc>
      </w:tr>
      <w:tr w:rsidR="007A63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7A636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2</w:t>
            </w:r>
          </w:p>
        </w:tc>
      </w:tr>
      <w:tr w:rsidR="007A636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7A636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7A636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color w:val="000000"/>
                <w:sz w:val="24"/>
                <w:szCs w:val="24"/>
              </w:rPr>
              <w:t>252</w:t>
            </w:r>
          </w:p>
        </w:tc>
      </w:tr>
      <w:tr w:rsidR="007A6363">
        <w:trPr>
          <w:trHeight w:hRule="exact" w:val="3578"/>
        </w:trPr>
        <w:tc>
          <w:tcPr>
            <w:tcW w:w="9654" w:type="dxa"/>
            <w:gridSpan w:val="4"/>
            <w:shd w:val="clear" w:color="000000" w:fill="FFFFFF"/>
            <w:tcMar>
              <w:left w:w="34" w:type="dxa"/>
              <w:right w:w="34" w:type="dxa"/>
            </w:tcMar>
          </w:tcPr>
          <w:p w:rsidR="007A6363" w:rsidRDefault="007A6363">
            <w:pPr>
              <w:spacing w:after="0" w:line="240" w:lineRule="auto"/>
              <w:jc w:val="both"/>
              <w:rPr>
                <w:sz w:val="20"/>
                <w:szCs w:val="20"/>
              </w:rPr>
            </w:pPr>
          </w:p>
          <w:p w:rsidR="007A6363" w:rsidRDefault="0019518B">
            <w:pPr>
              <w:spacing w:after="0" w:line="240" w:lineRule="auto"/>
              <w:jc w:val="both"/>
              <w:rPr>
                <w:sz w:val="20"/>
                <w:szCs w:val="20"/>
              </w:rPr>
            </w:pPr>
            <w:r>
              <w:rPr>
                <w:rFonts w:ascii="Times New Roman" w:hAnsi="Times New Roman" w:cs="Times New Roman"/>
                <w:color w:val="000000"/>
                <w:sz w:val="20"/>
                <w:szCs w:val="20"/>
              </w:rPr>
              <w:t>* Примечания:</w:t>
            </w:r>
          </w:p>
          <w:p w:rsidR="007A6363" w:rsidRDefault="0019518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A6363" w:rsidRDefault="0019518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w:t>
            </w:r>
          </w:p>
        </w:tc>
      </w:tr>
    </w:tbl>
    <w:p w:rsidR="007A6363" w:rsidRDefault="001951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6363">
        <w:trPr>
          <w:trHeight w:hRule="exact" w:val="14439"/>
        </w:trPr>
        <w:tc>
          <w:tcPr>
            <w:tcW w:w="9654" w:type="dxa"/>
            <w:shd w:val="clear" w:color="000000" w:fill="FFFFFF"/>
            <w:tcMar>
              <w:left w:w="34" w:type="dxa"/>
              <w:right w:w="34" w:type="dxa"/>
            </w:tcMar>
          </w:tcPr>
          <w:p w:rsidR="007A6363" w:rsidRDefault="0019518B">
            <w:pPr>
              <w:spacing w:after="0" w:line="240" w:lineRule="auto"/>
              <w:jc w:val="both"/>
              <w:rPr>
                <w:sz w:val="20"/>
                <w:szCs w:val="20"/>
              </w:rPr>
            </w:pPr>
            <w:r>
              <w:rPr>
                <w:rFonts w:ascii="Times New Roman" w:hAnsi="Times New Roman" w:cs="Times New Roman"/>
                <w:color w:val="000000"/>
                <w:sz w:val="20"/>
                <w:szCs w:val="20"/>
              </w:rPr>
              <w:lastRenderedPageBreak/>
              <w:t>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A6363" w:rsidRDefault="0019518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A6363" w:rsidRDefault="0019518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A6363" w:rsidRDefault="0019518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A6363" w:rsidRDefault="0019518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A6363" w:rsidRDefault="0019518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A6363" w:rsidRDefault="0019518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A6363">
        <w:trPr>
          <w:trHeight w:hRule="exact" w:val="585"/>
        </w:trPr>
        <w:tc>
          <w:tcPr>
            <w:tcW w:w="9654" w:type="dxa"/>
            <w:shd w:val="clear" w:color="000000" w:fill="FFFFFF"/>
            <w:tcMar>
              <w:left w:w="34" w:type="dxa"/>
              <w:right w:w="34" w:type="dxa"/>
            </w:tcMar>
          </w:tcPr>
          <w:p w:rsidR="007A6363" w:rsidRDefault="007A6363">
            <w:pPr>
              <w:spacing w:after="0" w:line="240" w:lineRule="auto"/>
              <w:rPr>
                <w:sz w:val="24"/>
                <w:szCs w:val="24"/>
              </w:rPr>
            </w:pPr>
          </w:p>
          <w:p w:rsidR="007A6363" w:rsidRDefault="0019518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A6363">
        <w:trPr>
          <w:trHeight w:hRule="exact" w:val="304"/>
        </w:trPr>
        <w:tc>
          <w:tcPr>
            <w:tcW w:w="9654" w:type="dxa"/>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bl>
    <w:p w:rsidR="007A6363" w:rsidRDefault="001951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6363">
        <w:trPr>
          <w:trHeight w:hRule="exact" w:val="304"/>
        </w:trPr>
        <w:tc>
          <w:tcPr>
            <w:tcW w:w="9654" w:type="dxa"/>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b/>
                <w:color w:val="000000"/>
                <w:sz w:val="24"/>
                <w:szCs w:val="24"/>
              </w:rPr>
              <w:lastRenderedPageBreak/>
              <w:t>Тема 1. Введение</w:t>
            </w:r>
          </w:p>
        </w:tc>
      </w:tr>
      <w:tr w:rsidR="007A6363">
        <w:trPr>
          <w:trHeight w:hRule="exact" w:val="1907"/>
        </w:trPr>
        <w:tc>
          <w:tcPr>
            <w:tcW w:w="9654" w:type="dxa"/>
            <w:shd w:val="clear" w:color="000000" w:fill="FFFFFF"/>
            <w:tcMar>
              <w:left w:w="34" w:type="dxa"/>
              <w:right w:w="34" w:type="dxa"/>
            </w:tcMar>
          </w:tcPr>
          <w:p w:rsidR="007A6363" w:rsidRDefault="0019518B">
            <w:pPr>
              <w:spacing w:after="0" w:line="240" w:lineRule="auto"/>
              <w:jc w:val="both"/>
              <w:rPr>
                <w:sz w:val="24"/>
                <w:szCs w:val="24"/>
              </w:rPr>
            </w:pPr>
            <w:r>
              <w:rPr>
                <w:rFonts w:ascii="Times New Roman" w:hAnsi="Times New Roman" w:cs="Times New Roman"/>
                <w:color w:val="000000"/>
                <w:sz w:val="24"/>
                <w:szCs w:val="24"/>
              </w:rPr>
              <w:t>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w:t>
            </w:r>
          </w:p>
        </w:tc>
      </w:tr>
      <w:tr w:rsidR="007A6363">
        <w:trPr>
          <w:trHeight w:hRule="exact" w:val="304"/>
        </w:trPr>
        <w:tc>
          <w:tcPr>
            <w:tcW w:w="9654" w:type="dxa"/>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b/>
                <w:color w:val="000000"/>
                <w:sz w:val="24"/>
                <w:szCs w:val="24"/>
              </w:rPr>
              <w:t>Тема 2. Корпоративная безопасность</w:t>
            </w:r>
          </w:p>
        </w:tc>
      </w:tr>
      <w:tr w:rsidR="007A6363">
        <w:trPr>
          <w:trHeight w:hRule="exact" w:val="826"/>
        </w:trPr>
        <w:tc>
          <w:tcPr>
            <w:tcW w:w="9654" w:type="dxa"/>
            <w:shd w:val="clear" w:color="000000" w:fill="FFFFFF"/>
            <w:tcMar>
              <w:left w:w="34" w:type="dxa"/>
              <w:right w:w="34" w:type="dxa"/>
            </w:tcMar>
          </w:tcPr>
          <w:p w:rsidR="007A6363" w:rsidRDefault="0019518B">
            <w:pPr>
              <w:spacing w:after="0" w:line="240" w:lineRule="auto"/>
              <w:jc w:val="both"/>
              <w:rPr>
                <w:sz w:val="24"/>
                <w:szCs w:val="24"/>
              </w:rPr>
            </w:pPr>
            <w:r>
              <w:rPr>
                <w:rFonts w:ascii="Times New Roman" w:hAnsi="Times New Roman" w:cs="Times New Roman"/>
                <w:color w:val="000000"/>
                <w:sz w:val="24"/>
                <w:szCs w:val="24"/>
              </w:rPr>
              <w:t>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rsidR="007A6363">
        <w:trPr>
          <w:trHeight w:hRule="exact" w:val="304"/>
        </w:trPr>
        <w:tc>
          <w:tcPr>
            <w:tcW w:w="9654" w:type="dxa"/>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b/>
                <w:color w:val="000000"/>
                <w:sz w:val="24"/>
                <w:szCs w:val="24"/>
              </w:rPr>
              <w:t>Тема 3. Обеспечение охраны труда на предприятии</w:t>
            </w:r>
          </w:p>
        </w:tc>
      </w:tr>
      <w:tr w:rsidR="007A6363">
        <w:trPr>
          <w:trHeight w:hRule="exact" w:val="2178"/>
        </w:trPr>
        <w:tc>
          <w:tcPr>
            <w:tcW w:w="9654" w:type="dxa"/>
            <w:shd w:val="clear" w:color="000000" w:fill="FFFFFF"/>
            <w:tcMar>
              <w:left w:w="34" w:type="dxa"/>
              <w:right w:w="34" w:type="dxa"/>
            </w:tcMar>
          </w:tcPr>
          <w:p w:rsidR="007A6363" w:rsidRDefault="0019518B">
            <w:pPr>
              <w:spacing w:after="0" w:line="240" w:lineRule="auto"/>
              <w:jc w:val="both"/>
              <w:rPr>
                <w:sz w:val="24"/>
                <w:szCs w:val="24"/>
              </w:rPr>
            </w:pPr>
            <w:r>
              <w:rPr>
                <w:rFonts w:ascii="Times New Roman" w:hAnsi="Times New Roman" w:cs="Times New Roman"/>
                <w:color w:val="000000"/>
                <w:sz w:val="24"/>
                <w:szCs w:val="24"/>
              </w:rPr>
              <w:t>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rsidR="007A6363">
        <w:trPr>
          <w:trHeight w:hRule="exact" w:val="277"/>
        </w:trPr>
        <w:tc>
          <w:tcPr>
            <w:tcW w:w="9654" w:type="dxa"/>
            <w:shd w:val="clear" w:color="000000" w:fill="FFFFFF"/>
            <w:tcMar>
              <w:left w:w="34" w:type="dxa"/>
              <w:right w:w="34" w:type="dxa"/>
            </w:tcMar>
          </w:tcPr>
          <w:p w:rsidR="007A6363" w:rsidRDefault="007A6363"/>
        </w:tc>
      </w:tr>
      <w:tr w:rsidR="007A6363">
        <w:trPr>
          <w:trHeight w:hRule="exact" w:val="2178"/>
        </w:trPr>
        <w:tc>
          <w:tcPr>
            <w:tcW w:w="9654" w:type="dxa"/>
            <w:shd w:val="clear" w:color="000000" w:fill="FFFFFF"/>
            <w:tcMar>
              <w:left w:w="34" w:type="dxa"/>
              <w:right w:w="34" w:type="dxa"/>
            </w:tcMar>
          </w:tcPr>
          <w:p w:rsidR="007A6363" w:rsidRDefault="0019518B">
            <w:pPr>
              <w:spacing w:after="0" w:line="240" w:lineRule="auto"/>
              <w:jc w:val="both"/>
              <w:rPr>
                <w:sz w:val="24"/>
                <w:szCs w:val="24"/>
              </w:rPr>
            </w:pPr>
            <w:r>
              <w:rPr>
                <w:rFonts w:ascii="Times New Roman" w:hAnsi="Times New Roman" w:cs="Times New Roman"/>
                <w:color w:val="000000"/>
                <w:sz w:val="24"/>
                <w:szCs w:val="24"/>
              </w:rPr>
              <w:t>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rsidR="007A6363">
        <w:trPr>
          <w:trHeight w:hRule="exact" w:val="304"/>
        </w:trPr>
        <w:tc>
          <w:tcPr>
            <w:tcW w:w="9654" w:type="dxa"/>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b/>
                <w:color w:val="000000"/>
                <w:sz w:val="24"/>
                <w:szCs w:val="24"/>
              </w:rPr>
              <w:t>Тема 4. Нормативно-правовое обеспечение безопасности труда на предприятии</w:t>
            </w:r>
          </w:p>
        </w:tc>
      </w:tr>
      <w:tr w:rsidR="007A6363">
        <w:trPr>
          <w:trHeight w:hRule="exact" w:val="2719"/>
        </w:trPr>
        <w:tc>
          <w:tcPr>
            <w:tcW w:w="9654" w:type="dxa"/>
            <w:shd w:val="clear" w:color="000000" w:fill="FFFFFF"/>
            <w:tcMar>
              <w:left w:w="34" w:type="dxa"/>
              <w:right w:w="34" w:type="dxa"/>
            </w:tcMar>
          </w:tcPr>
          <w:p w:rsidR="007A6363" w:rsidRDefault="0019518B">
            <w:pPr>
              <w:spacing w:after="0" w:line="240" w:lineRule="auto"/>
              <w:jc w:val="both"/>
              <w:rPr>
                <w:sz w:val="24"/>
                <w:szCs w:val="24"/>
              </w:rPr>
            </w:pPr>
            <w:r>
              <w:rPr>
                <w:rFonts w:ascii="Times New Roman" w:hAnsi="Times New Roman" w:cs="Times New Roman"/>
                <w:color w:val="000000"/>
                <w:sz w:val="24"/>
                <w:szCs w:val="24"/>
              </w:rPr>
              <w:t>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rsidR="007A6363" w:rsidRDefault="0019518B">
            <w:pPr>
              <w:spacing w:after="0" w:line="240" w:lineRule="auto"/>
              <w:jc w:val="both"/>
              <w:rPr>
                <w:sz w:val="24"/>
                <w:szCs w:val="24"/>
              </w:rPr>
            </w:pPr>
            <w:r>
              <w:rPr>
                <w:rFonts w:ascii="Times New Roman" w:hAnsi="Times New Roman" w:cs="Times New Roman"/>
                <w:color w:val="000000"/>
                <w:sz w:val="24"/>
                <w:szCs w:val="24"/>
              </w:rPr>
              <w:t>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rsidR="007A6363" w:rsidRDefault="0019518B">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 охране труда».</w:t>
            </w:r>
          </w:p>
        </w:tc>
      </w:tr>
      <w:tr w:rsidR="007A6363">
        <w:trPr>
          <w:trHeight w:hRule="exact" w:val="304"/>
        </w:trPr>
        <w:tc>
          <w:tcPr>
            <w:tcW w:w="9654" w:type="dxa"/>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b/>
                <w:color w:val="000000"/>
                <w:sz w:val="24"/>
                <w:szCs w:val="24"/>
              </w:rPr>
              <w:t>Тема 5. Режим труда и отдыха  на предприятии</w:t>
            </w:r>
          </w:p>
        </w:tc>
      </w:tr>
      <w:tr w:rsidR="007A6363">
        <w:trPr>
          <w:trHeight w:hRule="exact" w:val="2448"/>
        </w:trPr>
        <w:tc>
          <w:tcPr>
            <w:tcW w:w="9654" w:type="dxa"/>
            <w:shd w:val="clear" w:color="000000" w:fill="FFFFFF"/>
            <w:tcMar>
              <w:left w:w="34" w:type="dxa"/>
              <w:right w:w="34" w:type="dxa"/>
            </w:tcMar>
          </w:tcPr>
          <w:p w:rsidR="007A6363" w:rsidRDefault="0019518B">
            <w:pPr>
              <w:spacing w:after="0" w:line="240" w:lineRule="auto"/>
              <w:jc w:val="both"/>
              <w:rPr>
                <w:sz w:val="24"/>
                <w:szCs w:val="24"/>
              </w:rPr>
            </w:pPr>
            <w:r>
              <w:rPr>
                <w:rFonts w:ascii="Times New Roman" w:hAnsi="Times New Roman" w:cs="Times New Roman"/>
                <w:color w:val="000000"/>
                <w:sz w:val="24"/>
                <w:szCs w:val="24"/>
              </w:rPr>
              <w:t>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rsidR="007A6363" w:rsidRDefault="0019518B">
            <w:pPr>
              <w:spacing w:after="0" w:line="240" w:lineRule="auto"/>
              <w:jc w:val="both"/>
              <w:rPr>
                <w:sz w:val="24"/>
                <w:szCs w:val="24"/>
              </w:rPr>
            </w:pPr>
            <w:r>
              <w:rPr>
                <w:rFonts w:ascii="Times New Roman" w:hAnsi="Times New Roman" w:cs="Times New Roman"/>
                <w:color w:val="000000"/>
                <w:sz w:val="24"/>
                <w:szCs w:val="24"/>
              </w:rPr>
              <w:t>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rsidR="007A6363">
        <w:trPr>
          <w:trHeight w:hRule="exact" w:val="304"/>
        </w:trPr>
        <w:tc>
          <w:tcPr>
            <w:tcW w:w="9654" w:type="dxa"/>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b/>
                <w:color w:val="000000"/>
                <w:sz w:val="24"/>
                <w:szCs w:val="24"/>
              </w:rPr>
              <w:t>Тема 6. Управление безопасностью труда на предприятии</w:t>
            </w:r>
          </w:p>
        </w:tc>
      </w:tr>
      <w:tr w:rsidR="007A6363">
        <w:trPr>
          <w:trHeight w:hRule="exact" w:val="1027"/>
        </w:trPr>
        <w:tc>
          <w:tcPr>
            <w:tcW w:w="9654" w:type="dxa"/>
            <w:shd w:val="clear" w:color="000000" w:fill="FFFFFF"/>
            <w:tcMar>
              <w:left w:w="34" w:type="dxa"/>
              <w:right w:w="34" w:type="dxa"/>
            </w:tcMar>
          </w:tcPr>
          <w:p w:rsidR="007A6363" w:rsidRDefault="0019518B">
            <w:pPr>
              <w:spacing w:after="0" w:line="240" w:lineRule="auto"/>
              <w:jc w:val="both"/>
              <w:rPr>
                <w:sz w:val="24"/>
                <w:szCs w:val="24"/>
              </w:rPr>
            </w:pPr>
            <w:r>
              <w:rPr>
                <w:rFonts w:ascii="Times New Roman" w:hAnsi="Times New Roman" w:cs="Times New Roman"/>
                <w:color w:val="000000"/>
                <w:sz w:val="24"/>
                <w:szCs w:val="24"/>
              </w:rPr>
              <w:t>Управление безопасностью труда (организационное, методическое, информационное). Факторы, определяющие безопасные условия труда.</w:t>
            </w:r>
          </w:p>
          <w:p w:rsidR="007A6363" w:rsidRDefault="0019518B">
            <w:pPr>
              <w:spacing w:after="0" w:line="240" w:lineRule="auto"/>
              <w:jc w:val="both"/>
              <w:rPr>
                <w:sz w:val="24"/>
                <w:szCs w:val="24"/>
              </w:rPr>
            </w:pPr>
            <w:r>
              <w:rPr>
                <w:rFonts w:ascii="Times New Roman" w:hAnsi="Times New Roman" w:cs="Times New Roman"/>
                <w:color w:val="000000"/>
                <w:sz w:val="24"/>
                <w:szCs w:val="24"/>
              </w:rPr>
              <w:t>Основы теории производственной безопасности. Задачи обеспечения безопасности труда.</w:t>
            </w:r>
          </w:p>
        </w:tc>
      </w:tr>
    </w:tbl>
    <w:p w:rsidR="007A6363" w:rsidRDefault="001951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6363">
        <w:trPr>
          <w:trHeight w:hRule="exact" w:val="285"/>
        </w:trPr>
        <w:tc>
          <w:tcPr>
            <w:tcW w:w="9654" w:type="dxa"/>
            <w:shd w:val="clear" w:color="000000" w:fill="FFFFFF"/>
            <w:tcMar>
              <w:left w:w="34" w:type="dxa"/>
              <w:right w:w="34" w:type="dxa"/>
            </w:tcMar>
          </w:tcPr>
          <w:p w:rsidR="007A6363" w:rsidRDefault="0019518B">
            <w:pPr>
              <w:spacing w:after="0" w:line="240" w:lineRule="auto"/>
              <w:jc w:val="both"/>
              <w:rPr>
                <w:sz w:val="24"/>
                <w:szCs w:val="24"/>
              </w:rPr>
            </w:pPr>
            <w:r>
              <w:rPr>
                <w:rFonts w:ascii="Times New Roman" w:hAnsi="Times New Roman" w:cs="Times New Roman"/>
                <w:color w:val="000000"/>
                <w:sz w:val="24"/>
                <w:szCs w:val="24"/>
              </w:rPr>
              <w:lastRenderedPageBreak/>
              <w:t>Основные методические положения о порядке проведения экспертизы условий труда.</w:t>
            </w:r>
          </w:p>
        </w:tc>
      </w:tr>
      <w:tr w:rsidR="007A6363">
        <w:trPr>
          <w:trHeight w:hRule="exact" w:val="585"/>
        </w:trPr>
        <w:tc>
          <w:tcPr>
            <w:tcW w:w="9654" w:type="dxa"/>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b/>
                <w:color w:val="000000"/>
                <w:sz w:val="24"/>
                <w:szCs w:val="24"/>
              </w:rPr>
              <w:t>Тема 7. Ответственность за нарушение нормативно-правовой базы безопасности и охраны труда на предприятии</w:t>
            </w:r>
          </w:p>
        </w:tc>
      </w:tr>
      <w:tr w:rsidR="007A6363">
        <w:trPr>
          <w:trHeight w:hRule="exact" w:val="1096"/>
        </w:trPr>
        <w:tc>
          <w:tcPr>
            <w:tcW w:w="9654" w:type="dxa"/>
            <w:shd w:val="clear" w:color="000000" w:fill="FFFFFF"/>
            <w:tcMar>
              <w:left w:w="34" w:type="dxa"/>
              <w:right w:w="34" w:type="dxa"/>
            </w:tcMar>
          </w:tcPr>
          <w:p w:rsidR="007A6363" w:rsidRDefault="0019518B">
            <w:pPr>
              <w:spacing w:after="0" w:line="240" w:lineRule="auto"/>
              <w:jc w:val="both"/>
              <w:rPr>
                <w:sz w:val="24"/>
                <w:szCs w:val="24"/>
              </w:rPr>
            </w:pPr>
            <w:r>
              <w:rPr>
                <w:rFonts w:ascii="Times New Roman" w:hAnsi="Times New Roman" w:cs="Times New Roman"/>
                <w:color w:val="000000"/>
                <w:sz w:val="24"/>
                <w:szCs w:val="24"/>
              </w:rPr>
              <w:t>Безопасность и надежность человека в управлении техническими системами. Технические средства безопасности.</w:t>
            </w:r>
          </w:p>
          <w:p w:rsidR="007A6363" w:rsidRDefault="0019518B">
            <w:pPr>
              <w:spacing w:after="0" w:line="240" w:lineRule="auto"/>
              <w:jc w:val="both"/>
              <w:rPr>
                <w:sz w:val="24"/>
                <w:szCs w:val="24"/>
              </w:rPr>
            </w:pPr>
            <w:r>
              <w:rPr>
                <w:rFonts w:ascii="Times New Roman" w:hAnsi="Times New Roman" w:cs="Times New Roman"/>
                <w:color w:val="000000"/>
                <w:sz w:val="24"/>
                <w:szCs w:val="24"/>
              </w:rPr>
              <w:t>Материальная ответственность предприятия за ущерб, причиненный работникам за повреждение их здоровья.</w:t>
            </w:r>
          </w:p>
        </w:tc>
      </w:tr>
      <w:tr w:rsidR="007A6363">
        <w:trPr>
          <w:trHeight w:hRule="exact" w:val="277"/>
        </w:trPr>
        <w:tc>
          <w:tcPr>
            <w:tcW w:w="9654" w:type="dxa"/>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A6363">
        <w:trPr>
          <w:trHeight w:hRule="exact" w:val="147"/>
        </w:trPr>
        <w:tc>
          <w:tcPr>
            <w:tcW w:w="9640" w:type="dxa"/>
          </w:tcPr>
          <w:p w:rsidR="007A6363" w:rsidRDefault="007A6363"/>
        </w:tc>
      </w:tr>
      <w:tr w:rsidR="007A6363">
        <w:trPr>
          <w:trHeight w:hRule="exact" w:val="314"/>
        </w:trPr>
        <w:tc>
          <w:tcPr>
            <w:tcW w:w="9654" w:type="dxa"/>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b/>
                <w:color w:val="000000"/>
                <w:sz w:val="24"/>
                <w:szCs w:val="24"/>
              </w:rPr>
              <w:t>Тема 1. Введение</w:t>
            </w:r>
          </w:p>
        </w:tc>
      </w:tr>
      <w:tr w:rsidR="007A6363">
        <w:trPr>
          <w:trHeight w:hRule="exact" w:val="21"/>
        </w:trPr>
        <w:tc>
          <w:tcPr>
            <w:tcW w:w="9640" w:type="dxa"/>
          </w:tcPr>
          <w:p w:rsidR="007A6363" w:rsidRDefault="007A6363"/>
        </w:tc>
      </w:tr>
      <w:tr w:rsidR="007A6363">
        <w:trPr>
          <w:trHeight w:hRule="exact" w:val="1937"/>
        </w:trPr>
        <w:tc>
          <w:tcPr>
            <w:tcW w:w="9654" w:type="dxa"/>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w:t>
            </w:r>
          </w:p>
        </w:tc>
      </w:tr>
      <w:tr w:rsidR="007A6363">
        <w:trPr>
          <w:trHeight w:hRule="exact" w:val="8"/>
        </w:trPr>
        <w:tc>
          <w:tcPr>
            <w:tcW w:w="9640" w:type="dxa"/>
          </w:tcPr>
          <w:p w:rsidR="007A6363" w:rsidRDefault="007A6363"/>
        </w:tc>
      </w:tr>
      <w:tr w:rsidR="007A6363">
        <w:trPr>
          <w:trHeight w:hRule="exact" w:val="314"/>
        </w:trPr>
        <w:tc>
          <w:tcPr>
            <w:tcW w:w="9654" w:type="dxa"/>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b/>
                <w:color w:val="000000"/>
                <w:sz w:val="24"/>
                <w:szCs w:val="24"/>
              </w:rPr>
              <w:t>Тема 2. Корпоративная безопасность</w:t>
            </w:r>
          </w:p>
        </w:tc>
      </w:tr>
      <w:tr w:rsidR="007A6363">
        <w:trPr>
          <w:trHeight w:hRule="exact" w:val="21"/>
        </w:trPr>
        <w:tc>
          <w:tcPr>
            <w:tcW w:w="9640" w:type="dxa"/>
          </w:tcPr>
          <w:p w:rsidR="007A6363" w:rsidRDefault="007A6363"/>
        </w:tc>
      </w:tr>
      <w:tr w:rsidR="007A6363">
        <w:trPr>
          <w:trHeight w:hRule="exact" w:val="1125"/>
        </w:trPr>
        <w:tc>
          <w:tcPr>
            <w:tcW w:w="9654" w:type="dxa"/>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rsidR="007A6363">
        <w:trPr>
          <w:trHeight w:hRule="exact" w:val="8"/>
        </w:trPr>
        <w:tc>
          <w:tcPr>
            <w:tcW w:w="9640" w:type="dxa"/>
          </w:tcPr>
          <w:p w:rsidR="007A6363" w:rsidRDefault="007A6363"/>
        </w:tc>
      </w:tr>
      <w:tr w:rsidR="007A6363">
        <w:trPr>
          <w:trHeight w:hRule="exact" w:val="314"/>
        </w:trPr>
        <w:tc>
          <w:tcPr>
            <w:tcW w:w="9654" w:type="dxa"/>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b/>
                <w:color w:val="000000"/>
                <w:sz w:val="24"/>
                <w:szCs w:val="24"/>
              </w:rPr>
              <w:t>Тема 3. Обеспечение охраны труда на предприятии</w:t>
            </w:r>
          </w:p>
        </w:tc>
      </w:tr>
      <w:tr w:rsidR="007A6363">
        <w:trPr>
          <w:trHeight w:hRule="exact" w:val="21"/>
        </w:trPr>
        <w:tc>
          <w:tcPr>
            <w:tcW w:w="9640" w:type="dxa"/>
          </w:tcPr>
          <w:p w:rsidR="007A6363" w:rsidRDefault="007A6363"/>
        </w:tc>
      </w:tr>
      <w:tr w:rsidR="007A6363">
        <w:trPr>
          <w:trHeight w:hRule="exact" w:val="2478"/>
        </w:trPr>
        <w:tc>
          <w:tcPr>
            <w:tcW w:w="9654" w:type="dxa"/>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rsidR="007A6363">
        <w:trPr>
          <w:trHeight w:hRule="exact" w:val="8"/>
        </w:trPr>
        <w:tc>
          <w:tcPr>
            <w:tcW w:w="9640" w:type="dxa"/>
          </w:tcPr>
          <w:p w:rsidR="007A6363" w:rsidRDefault="007A6363"/>
        </w:tc>
      </w:tr>
      <w:tr w:rsidR="007A6363">
        <w:trPr>
          <w:trHeight w:hRule="exact" w:val="314"/>
        </w:trPr>
        <w:tc>
          <w:tcPr>
            <w:tcW w:w="9654" w:type="dxa"/>
            <w:shd w:val="clear" w:color="000000" w:fill="FFFFFF"/>
            <w:tcMar>
              <w:left w:w="34" w:type="dxa"/>
              <w:right w:w="34" w:type="dxa"/>
            </w:tcMar>
          </w:tcPr>
          <w:p w:rsidR="007A6363" w:rsidRDefault="007A6363">
            <w:pPr>
              <w:spacing w:after="0" w:line="240" w:lineRule="auto"/>
              <w:jc w:val="center"/>
              <w:rPr>
                <w:sz w:val="24"/>
                <w:szCs w:val="24"/>
              </w:rPr>
            </w:pPr>
          </w:p>
        </w:tc>
      </w:tr>
      <w:tr w:rsidR="007A6363">
        <w:trPr>
          <w:trHeight w:hRule="exact" w:val="21"/>
        </w:trPr>
        <w:tc>
          <w:tcPr>
            <w:tcW w:w="9640" w:type="dxa"/>
          </w:tcPr>
          <w:p w:rsidR="007A6363" w:rsidRDefault="007A6363"/>
        </w:tc>
      </w:tr>
      <w:tr w:rsidR="007A6363">
        <w:trPr>
          <w:trHeight w:hRule="exact" w:val="2478"/>
        </w:trPr>
        <w:tc>
          <w:tcPr>
            <w:tcW w:w="9654" w:type="dxa"/>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rsidR="007A6363">
        <w:trPr>
          <w:trHeight w:hRule="exact" w:val="8"/>
        </w:trPr>
        <w:tc>
          <w:tcPr>
            <w:tcW w:w="9640" w:type="dxa"/>
          </w:tcPr>
          <w:p w:rsidR="007A6363" w:rsidRDefault="007A6363"/>
        </w:tc>
      </w:tr>
      <w:tr w:rsidR="007A6363">
        <w:trPr>
          <w:trHeight w:hRule="exact" w:val="585"/>
        </w:trPr>
        <w:tc>
          <w:tcPr>
            <w:tcW w:w="9654" w:type="dxa"/>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b/>
                <w:color w:val="000000"/>
                <w:sz w:val="24"/>
                <w:szCs w:val="24"/>
              </w:rPr>
              <w:t>Тема 4. Нормативно-правовое обеспечение безопасности труда на предприятии</w:t>
            </w:r>
          </w:p>
        </w:tc>
      </w:tr>
      <w:tr w:rsidR="007A6363">
        <w:trPr>
          <w:trHeight w:hRule="exact" w:val="21"/>
        </w:trPr>
        <w:tc>
          <w:tcPr>
            <w:tcW w:w="9640" w:type="dxa"/>
          </w:tcPr>
          <w:p w:rsidR="007A6363" w:rsidRDefault="007A6363"/>
        </w:tc>
      </w:tr>
      <w:tr w:rsidR="007A6363">
        <w:trPr>
          <w:trHeight w:hRule="exact" w:val="2748"/>
        </w:trPr>
        <w:tc>
          <w:tcPr>
            <w:tcW w:w="9654" w:type="dxa"/>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rsidR="007A6363" w:rsidRDefault="0019518B">
            <w:pPr>
              <w:spacing w:after="0" w:line="240" w:lineRule="auto"/>
              <w:rPr>
                <w:sz w:val="24"/>
                <w:szCs w:val="24"/>
              </w:rPr>
            </w:pPr>
            <w:r>
              <w:rPr>
                <w:rFonts w:ascii="Times New Roman" w:hAnsi="Times New Roman" w:cs="Times New Roman"/>
                <w:color w:val="000000"/>
                <w:sz w:val="24"/>
                <w:szCs w:val="24"/>
              </w:rPr>
              <w:t>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rsidR="007A6363" w:rsidRDefault="0019518B">
            <w:pPr>
              <w:spacing w:after="0" w:line="240" w:lineRule="auto"/>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 охране труда».</w:t>
            </w:r>
          </w:p>
        </w:tc>
      </w:tr>
    </w:tbl>
    <w:p w:rsidR="007A6363" w:rsidRDefault="0019518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A6363">
        <w:trPr>
          <w:trHeight w:hRule="exact" w:val="314"/>
        </w:trPr>
        <w:tc>
          <w:tcPr>
            <w:tcW w:w="9654" w:type="dxa"/>
            <w:gridSpan w:val="2"/>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b/>
                <w:color w:val="000000"/>
                <w:sz w:val="24"/>
                <w:szCs w:val="24"/>
              </w:rPr>
              <w:lastRenderedPageBreak/>
              <w:t>Тема 5. Режим труда и отдыха  на предприятии</w:t>
            </w:r>
          </w:p>
        </w:tc>
      </w:tr>
      <w:tr w:rsidR="007A6363">
        <w:trPr>
          <w:trHeight w:hRule="exact" w:val="21"/>
        </w:trPr>
        <w:tc>
          <w:tcPr>
            <w:tcW w:w="285" w:type="dxa"/>
          </w:tcPr>
          <w:p w:rsidR="007A6363" w:rsidRDefault="007A6363"/>
        </w:tc>
        <w:tc>
          <w:tcPr>
            <w:tcW w:w="9356" w:type="dxa"/>
          </w:tcPr>
          <w:p w:rsidR="007A6363" w:rsidRDefault="007A6363"/>
        </w:tc>
      </w:tr>
      <w:tr w:rsidR="007A6363">
        <w:trPr>
          <w:trHeight w:hRule="exact" w:val="2478"/>
        </w:trPr>
        <w:tc>
          <w:tcPr>
            <w:tcW w:w="9654" w:type="dxa"/>
            <w:gridSpan w:val="2"/>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rsidR="007A6363" w:rsidRDefault="0019518B">
            <w:pPr>
              <w:spacing w:after="0" w:line="240" w:lineRule="auto"/>
              <w:rPr>
                <w:sz w:val="24"/>
                <w:szCs w:val="24"/>
              </w:rPr>
            </w:pPr>
            <w:r>
              <w:rPr>
                <w:rFonts w:ascii="Times New Roman" w:hAnsi="Times New Roman" w:cs="Times New Roman"/>
                <w:color w:val="000000"/>
                <w:sz w:val="24"/>
                <w:szCs w:val="24"/>
              </w:rPr>
              <w:t>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rsidR="007A6363">
        <w:trPr>
          <w:trHeight w:hRule="exact" w:val="8"/>
        </w:trPr>
        <w:tc>
          <w:tcPr>
            <w:tcW w:w="285" w:type="dxa"/>
          </w:tcPr>
          <w:p w:rsidR="007A6363" w:rsidRDefault="007A6363"/>
        </w:tc>
        <w:tc>
          <w:tcPr>
            <w:tcW w:w="9356" w:type="dxa"/>
          </w:tcPr>
          <w:p w:rsidR="007A6363" w:rsidRDefault="007A6363"/>
        </w:tc>
      </w:tr>
      <w:tr w:rsidR="007A6363">
        <w:trPr>
          <w:trHeight w:hRule="exact" w:val="314"/>
        </w:trPr>
        <w:tc>
          <w:tcPr>
            <w:tcW w:w="9654" w:type="dxa"/>
            <w:gridSpan w:val="2"/>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b/>
                <w:color w:val="000000"/>
                <w:sz w:val="24"/>
                <w:szCs w:val="24"/>
              </w:rPr>
              <w:t>Тема 6. Управление безопасностью труда на предприятии</w:t>
            </w:r>
          </w:p>
        </w:tc>
      </w:tr>
      <w:tr w:rsidR="007A6363">
        <w:trPr>
          <w:trHeight w:hRule="exact" w:val="21"/>
        </w:trPr>
        <w:tc>
          <w:tcPr>
            <w:tcW w:w="285" w:type="dxa"/>
          </w:tcPr>
          <w:p w:rsidR="007A6363" w:rsidRDefault="007A6363"/>
        </w:tc>
        <w:tc>
          <w:tcPr>
            <w:tcW w:w="9356" w:type="dxa"/>
          </w:tcPr>
          <w:p w:rsidR="007A6363" w:rsidRDefault="007A6363"/>
        </w:tc>
      </w:tr>
      <w:tr w:rsidR="007A6363">
        <w:trPr>
          <w:trHeight w:hRule="exact" w:val="1125"/>
        </w:trPr>
        <w:tc>
          <w:tcPr>
            <w:tcW w:w="9654" w:type="dxa"/>
            <w:gridSpan w:val="2"/>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Управление безопасностью труда (организационное, методическое, информационное). Факторы, определяющие безопасные условия труда.</w:t>
            </w:r>
          </w:p>
          <w:p w:rsidR="007A6363" w:rsidRDefault="0019518B">
            <w:pPr>
              <w:spacing w:after="0" w:line="240" w:lineRule="auto"/>
              <w:rPr>
                <w:sz w:val="24"/>
                <w:szCs w:val="24"/>
              </w:rPr>
            </w:pPr>
            <w:r>
              <w:rPr>
                <w:rFonts w:ascii="Times New Roman" w:hAnsi="Times New Roman" w:cs="Times New Roman"/>
                <w:color w:val="000000"/>
                <w:sz w:val="24"/>
                <w:szCs w:val="24"/>
              </w:rPr>
              <w:t>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rsidR="007A6363">
        <w:trPr>
          <w:trHeight w:hRule="exact" w:val="8"/>
        </w:trPr>
        <w:tc>
          <w:tcPr>
            <w:tcW w:w="285" w:type="dxa"/>
          </w:tcPr>
          <w:p w:rsidR="007A6363" w:rsidRDefault="007A6363"/>
        </w:tc>
        <w:tc>
          <w:tcPr>
            <w:tcW w:w="9356" w:type="dxa"/>
          </w:tcPr>
          <w:p w:rsidR="007A6363" w:rsidRDefault="007A6363"/>
        </w:tc>
      </w:tr>
      <w:tr w:rsidR="007A6363">
        <w:trPr>
          <w:trHeight w:hRule="exact" w:val="585"/>
        </w:trPr>
        <w:tc>
          <w:tcPr>
            <w:tcW w:w="9654" w:type="dxa"/>
            <w:gridSpan w:val="2"/>
            <w:shd w:val="clear" w:color="000000" w:fill="FFFFFF"/>
            <w:tcMar>
              <w:left w:w="34" w:type="dxa"/>
              <w:right w:w="34" w:type="dxa"/>
            </w:tcMar>
          </w:tcPr>
          <w:p w:rsidR="007A6363" w:rsidRDefault="0019518B">
            <w:pPr>
              <w:spacing w:after="0" w:line="240" w:lineRule="auto"/>
              <w:jc w:val="center"/>
              <w:rPr>
                <w:sz w:val="24"/>
                <w:szCs w:val="24"/>
              </w:rPr>
            </w:pPr>
            <w:r>
              <w:rPr>
                <w:rFonts w:ascii="Times New Roman" w:hAnsi="Times New Roman" w:cs="Times New Roman"/>
                <w:b/>
                <w:color w:val="000000"/>
                <w:sz w:val="24"/>
                <w:szCs w:val="24"/>
              </w:rPr>
              <w:t>Тема 7. Ответственность за нарушение нормативно-правовой базы безопасности и охраны труда на предприятии</w:t>
            </w:r>
          </w:p>
        </w:tc>
      </w:tr>
      <w:tr w:rsidR="007A6363">
        <w:trPr>
          <w:trHeight w:hRule="exact" w:val="21"/>
        </w:trPr>
        <w:tc>
          <w:tcPr>
            <w:tcW w:w="285" w:type="dxa"/>
          </w:tcPr>
          <w:p w:rsidR="007A6363" w:rsidRDefault="007A6363"/>
        </w:tc>
        <w:tc>
          <w:tcPr>
            <w:tcW w:w="9356" w:type="dxa"/>
          </w:tcPr>
          <w:p w:rsidR="007A6363" w:rsidRDefault="007A6363"/>
        </w:tc>
      </w:tr>
      <w:tr w:rsidR="007A6363">
        <w:trPr>
          <w:trHeight w:hRule="exact" w:val="1125"/>
        </w:trPr>
        <w:tc>
          <w:tcPr>
            <w:tcW w:w="9654" w:type="dxa"/>
            <w:gridSpan w:val="2"/>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Безопасность и надежность человека в управлении техническими системами. Технические средства безопасности.</w:t>
            </w:r>
          </w:p>
          <w:p w:rsidR="007A6363" w:rsidRDefault="0019518B">
            <w:pPr>
              <w:spacing w:after="0" w:line="240" w:lineRule="auto"/>
              <w:rPr>
                <w:sz w:val="24"/>
                <w:szCs w:val="24"/>
              </w:rPr>
            </w:pPr>
            <w:r>
              <w:rPr>
                <w:rFonts w:ascii="Times New Roman" w:hAnsi="Times New Roman" w:cs="Times New Roman"/>
                <w:color w:val="000000"/>
                <w:sz w:val="24"/>
                <w:szCs w:val="24"/>
              </w:rPr>
              <w:t>Материальная ответственность предприятия за ущерб, причиненный работникам за повреждение их здоровья.</w:t>
            </w:r>
          </w:p>
        </w:tc>
      </w:tr>
      <w:tr w:rsidR="007A6363">
        <w:trPr>
          <w:trHeight w:hRule="exact" w:val="855"/>
        </w:trPr>
        <w:tc>
          <w:tcPr>
            <w:tcW w:w="9654" w:type="dxa"/>
            <w:gridSpan w:val="2"/>
            <w:shd w:val="clear" w:color="000000" w:fill="FFFFFF"/>
            <w:tcMar>
              <w:left w:w="34" w:type="dxa"/>
              <w:right w:w="34" w:type="dxa"/>
            </w:tcMar>
          </w:tcPr>
          <w:p w:rsidR="007A6363" w:rsidRDefault="007A6363">
            <w:pPr>
              <w:spacing w:after="0" w:line="240" w:lineRule="auto"/>
              <w:rPr>
                <w:sz w:val="24"/>
                <w:szCs w:val="24"/>
              </w:rPr>
            </w:pPr>
          </w:p>
          <w:p w:rsidR="007A6363" w:rsidRDefault="0019518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A6363">
        <w:trPr>
          <w:trHeight w:hRule="exact" w:val="4912"/>
        </w:trPr>
        <w:tc>
          <w:tcPr>
            <w:tcW w:w="9654" w:type="dxa"/>
            <w:gridSpan w:val="2"/>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и охрана труда на предприятии» / Ридченко А.И.. – Омск: Изд-во Омской гуманитарной академии, 0.</w:t>
            </w:r>
          </w:p>
          <w:p w:rsidR="007A6363" w:rsidRDefault="0019518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A6363" w:rsidRDefault="0019518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A6363" w:rsidRDefault="0019518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A6363">
        <w:trPr>
          <w:trHeight w:hRule="exact" w:val="138"/>
        </w:trPr>
        <w:tc>
          <w:tcPr>
            <w:tcW w:w="285" w:type="dxa"/>
          </w:tcPr>
          <w:p w:rsidR="007A6363" w:rsidRDefault="007A6363"/>
        </w:tc>
        <w:tc>
          <w:tcPr>
            <w:tcW w:w="9356" w:type="dxa"/>
          </w:tcPr>
          <w:p w:rsidR="007A6363" w:rsidRDefault="007A6363"/>
        </w:tc>
      </w:tr>
      <w:tr w:rsidR="007A6363">
        <w:trPr>
          <w:trHeight w:hRule="exact" w:val="855"/>
        </w:trPr>
        <w:tc>
          <w:tcPr>
            <w:tcW w:w="9654" w:type="dxa"/>
            <w:gridSpan w:val="2"/>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A6363" w:rsidRDefault="0019518B">
            <w:pPr>
              <w:spacing w:after="0" w:line="240" w:lineRule="auto"/>
              <w:rPr>
                <w:sz w:val="24"/>
                <w:szCs w:val="24"/>
              </w:rPr>
            </w:pPr>
            <w:r>
              <w:rPr>
                <w:rFonts w:ascii="Times New Roman" w:hAnsi="Times New Roman" w:cs="Times New Roman"/>
                <w:b/>
                <w:color w:val="000000"/>
                <w:sz w:val="24"/>
                <w:szCs w:val="24"/>
              </w:rPr>
              <w:t>Основная:</w:t>
            </w:r>
          </w:p>
        </w:tc>
      </w:tr>
      <w:tr w:rsidR="007A6363">
        <w:trPr>
          <w:trHeight w:hRule="exact" w:val="1096"/>
        </w:trPr>
        <w:tc>
          <w:tcPr>
            <w:tcW w:w="9654" w:type="dxa"/>
            <w:gridSpan w:val="2"/>
            <w:shd w:val="clear" w:color="000000" w:fill="FFFFFF"/>
            <w:tcMar>
              <w:left w:w="34" w:type="dxa"/>
              <w:right w:w="34" w:type="dxa"/>
            </w:tcMar>
          </w:tcPr>
          <w:p w:rsidR="007A6363" w:rsidRDefault="0019518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учебном</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Корощенко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учебном</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978-5-379-02026-2.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76BEA">
                <w:rPr>
                  <w:rStyle w:val="a3"/>
                </w:rPr>
                <w:t>http://www.iprbookshop.ru/65285.html</w:t>
              </w:r>
            </w:hyperlink>
            <w:r>
              <w:t xml:space="preserve"> </w:t>
            </w:r>
          </w:p>
        </w:tc>
      </w:tr>
      <w:tr w:rsidR="007A6363">
        <w:trPr>
          <w:trHeight w:hRule="exact" w:val="555"/>
        </w:trPr>
        <w:tc>
          <w:tcPr>
            <w:tcW w:w="9654" w:type="dxa"/>
            <w:gridSpan w:val="2"/>
            <w:shd w:val="clear" w:color="000000" w:fill="FFFFFF"/>
            <w:tcMar>
              <w:left w:w="34" w:type="dxa"/>
              <w:right w:w="34" w:type="dxa"/>
            </w:tcMar>
          </w:tcPr>
          <w:p w:rsidR="007A6363" w:rsidRDefault="0019518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Коробко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978-5-238-01826-3.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76BEA">
                <w:rPr>
                  <w:rStyle w:val="a3"/>
                </w:rPr>
                <w:t>http://www.iprbookshop.ru/81525.html</w:t>
              </w:r>
            </w:hyperlink>
            <w:r>
              <w:t xml:space="preserve"> </w:t>
            </w:r>
          </w:p>
        </w:tc>
      </w:tr>
      <w:tr w:rsidR="007A6363">
        <w:trPr>
          <w:trHeight w:hRule="exact" w:val="277"/>
        </w:trPr>
        <w:tc>
          <w:tcPr>
            <w:tcW w:w="285" w:type="dxa"/>
          </w:tcPr>
          <w:p w:rsidR="007A6363" w:rsidRDefault="007A6363"/>
        </w:tc>
        <w:tc>
          <w:tcPr>
            <w:tcW w:w="9370" w:type="dxa"/>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i/>
                <w:color w:val="000000"/>
                <w:sz w:val="24"/>
                <w:szCs w:val="24"/>
              </w:rPr>
              <w:t>Дополнительная:</w:t>
            </w:r>
          </w:p>
        </w:tc>
      </w:tr>
      <w:tr w:rsidR="007A6363">
        <w:trPr>
          <w:trHeight w:hRule="exact" w:val="26"/>
        </w:trPr>
        <w:tc>
          <w:tcPr>
            <w:tcW w:w="9654" w:type="dxa"/>
            <w:gridSpan w:val="2"/>
            <w:vMerge w:val="restart"/>
            <w:shd w:val="clear" w:color="000000" w:fill="FFFFFF"/>
            <w:tcMar>
              <w:left w:w="34" w:type="dxa"/>
              <w:right w:w="34" w:type="dxa"/>
            </w:tcMar>
          </w:tcPr>
          <w:p w:rsidR="007A6363" w:rsidRDefault="0019518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предприятии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Солопова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978-5-7410-1686-2.</w:t>
            </w:r>
            <w:r>
              <w:t xml:space="preserve"> </w:t>
            </w:r>
            <w:r>
              <w:rPr>
                <w:rFonts w:ascii="Times New Roman" w:hAnsi="Times New Roman" w:cs="Times New Roman"/>
                <w:color w:val="000000"/>
                <w:sz w:val="24"/>
                <w:szCs w:val="24"/>
              </w:rPr>
              <w:t>-</w:t>
            </w:r>
            <w:r>
              <w:t xml:space="preserve"> </w:t>
            </w:r>
          </w:p>
        </w:tc>
      </w:tr>
      <w:tr w:rsidR="007A6363">
        <w:trPr>
          <w:trHeight w:hRule="exact" w:val="648"/>
        </w:trPr>
        <w:tc>
          <w:tcPr>
            <w:tcW w:w="9654" w:type="dxa"/>
            <w:gridSpan w:val="2"/>
            <w:vMerge/>
            <w:shd w:val="clear" w:color="000000" w:fill="FFFFFF"/>
            <w:tcMar>
              <w:left w:w="34" w:type="dxa"/>
              <w:right w:w="34" w:type="dxa"/>
            </w:tcMar>
          </w:tcPr>
          <w:p w:rsidR="007A6363" w:rsidRDefault="007A6363"/>
        </w:tc>
      </w:tr>
    </w:tbl>
    <w:p w:rsidR="007A6363" w:rsidRDefault="001951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6363">
        <w:trPr>
          <w:trHeight w:hRule="exact" w:val="285"/>
        </w:trPr>
        <w:tc>
          <w:tcPr>
            <w:tcW w:w="9654" w:type="dxa"/>
            <w:shd w:val="clear" w:color="000000" w:fill="FFFFFF"/>
            <w:tcMar>
              <w:left w:w="34" w:type="dxa"/>
              <w:right w:w="34" w:type="dxa"/>
            </w:tcMar>
          </w:tcPr>
          <w:p w:rsidR="007A6363" w:rsidRDefault="0019518B">
            <w:pPr>
              <w:spacing w:after="0" w:line="240" w:lineRule="auto"/>
              <w:jc w:val="both"/>
              <w:rPr>
                <w:sz w:val="24"/>
                <w:szCs w:val="24"/>
              </w:rPr>
            </w:pPr>
            <w:r>
              <w:rPr>
                <w:rFonts w:ascii="Times New Roman" w:hAnsi="Times New Roman" w:cs="Times New Roman"/>
                <w:color w:val="000000"/>
                <w:sz w:val="24"/>
                <w:szCs w:val="24"/>
              </w:rPr>
              <w:lastRenderedPageBreak/>
              <w:t>URL:</w:t>
            </w:r>
            <w:r>
              <w:t xml:space="preserve"> </w:t>
            </w:r>
            <w:hyperlink r:id="rId6" w:history="1">
              <w:r w:rsidR="00D76BEA">
                <w:rPr>
                  <w:rStyle w:val="a3"/>
                </w:rPr>
                <w:t>http://www.iprbookshop.ru/71306.html</w:t>
              </w:r>
            </w:hyperlink>
            <w:r>
              <w:t xml:space="preserve"> </w:t>
            </w:r>
          </w:p>
        </w:tc>
      </w:tr>
      <w:tr w:rsidR="007A6363">
        <w:trPr>
          <w:trHeight w:hRule="exact" w:val="1096"/>
        </w:trPr>
        <w:tc>
          <w:tcPr>
            <w:tcW w:w="9654" w:type="dxa"/>
            <w:shd w:val="clear" w:color="000000" w:fill="FFFFFF"/>
            <w:tcMar>
              <w:left w:w="34" w:type="dxa"/>
              <w:right w:w="34" w:type="dxa"/>
            </w:tcMar>
          </w:tcPr>
          <w:p w:rsidR="007A6363" w:rsidRDefault="0019518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охраны</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охраны</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76BEA">
                <w:rPr>
                  <w:rStyle w:val="a3"/>
                </w:rPr>
                <w:t>http://www.iprbookshop.ru/78158.html</w:t>
              </w:r>
            </w:hyperlink>
            <w:r>
              <w:t xml:space="preserve"> </w:t>
            </w:r>
          </w:p>
        </w:tc>
      </w:tr>
      <w:tr w:rsidR="007A6363">
        <w:trPr>
          <w:trHeight w:hRule="exact" w:val="585"/>
        </w:trPr>
        <w:tc>
          <w:tcPr>
            <w:tcW w:w="9654" w:type="dxa"/>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A6363">
        <w:trPr>
          <w:trHeight w:hRule="exact" w:val="9751"/>
        </w:trPr>
        <w:tc>
          <w:tcPr>
            <w:tcW w:w="9654" w:type="dxa"/>
            <w:shd w:val="clear" w:color="000000" w:fill="FFFFFF"/>
            <w:tcMar>
              <w:left w:w="34" w:type="dxa"/>
              <w:right w:w="34" w:type="dxa"/>
            </w:tcMar>
          </w:tcPr>
          <w:p w:rsidR="007A6363" w:rsidRDefault="0019518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76BEA">
                <w:rPr>
                  <w:rStyle w:val="a3"/>
                  <w:rFonts w:ascii="Times New Roman" w:hAnsi="Times New Roman" w:cs="Times New Roman"/>
                  <w:sz w:val="24"/>
                  <w:szCs w:val="24"/>
                </w:rPr>
                <w:t>http://www.iprbookshop.ru</w:t>
              </w:r>
            </w:hyperlink>
          </w:p>
          <w:p w:rsidR="007A6363" w:rsidRDefault="0019518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76BEA">
                <w:rPr>
                  <w:rStyle w:val="a3"/>
                  <w:rFonts w:ascii="Times New Roman" w:hAnsi="Times New Roman" w:cs="Times New Roman"/>
                  <w:sz w:val="24"/>
                  <w:szCs w:val="24"/>
                </w:rPr>
                <w:t>http://biblio-online.ru</w:t>
              </w:r>
            </w:hyperlink>
          </w:p>
          <w:p w:rsidR="007A6363" w:rsidRDefault="0019518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76BEA">
                <w:rPr>
                  <w:rStyle w:val="a3"/>
                  <w:rFonts w:ascii="Times New Roman" w:hAnsi="Times New Roman" w:cs="Times New Roman"/>
                  <w:sz w:val="24"/>
                  <w:szCs w:val="24"/>
                </w:rPr>
                <w:t>http://window.edu.ru/</w:t>
              </w:r>
            </w:hyperlink>
          </w:p>
          <w:p w:rsidR="007A6363" w:rsidRDefault="0019518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76BEA">
                <w:rPr>
                  <w:rStyle w:val="a3"/>
                  <w:rFonts w:ascii="Times New Roman" w:hAnsi="Times New Roman" w:cs="Times New Roman"/>
                  <w:sz w:val="24"/>
                  <w:szCs w:val="24"/>
                </w:rPr>
                <w:t>http://elibrary.ru</w:t>
              </w:r>
            </w:hyperlink>
          </w:p>
          <w:p w:rsidR="007A6363" w:rsidRDefault="0019518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76BEA">
                <w:rPr>
                  <w:rStyle w:val="a3"/>
                  <w:rFonts w:ascii="Times New Roman" w:hAnsi="Times New Roman" w:cs="Times New Roman"/>
                  <w:sz w:val="24"/>
                  <w:szCs w:val="24"/>
                </w:rPr>
                <w:t>http://www.sciencedirect.com</w:t>
              </w:r>
            </w:hyperlink>
          </w:p>
          <w:p w:rsidR="007A6363" w:rsidRDefault="0019518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A6363" w:rsidRDefault="0019518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76BEA">
                <w:rPr>
                  <w:rStyle w:val="a3"/>
                  <w:rFonts w:ascii="Times New Roman" w:hAnsi="Times New Roman" w:cs="Times New Roman"/>
                  <w:sz w:val="24"/>
                  <w:szCs w:val="24"/>
                </w:rPr>
                <w:t>http://journals.cambridge.org</w:t>
              </w:r>
            </w:hyperlink>
          </w:p>
          <w:p w:rsidR="007A6363" w:rsidRDefault="0019518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76BEA">
                <w:rPr>
                  <w:rStyle w:val="a3"/>
                  <w:rFonts w:ascii="Times New Roman" w:hAnsi="Times New Roman" w:cs="Times New Roman"/>
                  <w:sz w:val="24"/>
                  <w:szCs w:val="24"/>
                </w:rPr>
                <w:t>http://www.oxfordjoumals.org</w:t>
              </w:r>
            </w:hyperlink>
          </w:p>
          <w:p w:rsidR="007A6363" w:rsidRDefault="0019518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76BEA">
                <w:rPr>
                  <w:rStyle w:val="a3"/>
                  <w:rFonts w:ascii="Times New Roman" w:hAnsi="Times New Roman" w:cs="Times New Roman"/>
                  <w:sz w:val="24"/>
                  <w:szCs w:val="24"/>
                </w:rPr>
                <w:t>http://dic.academic.ru/</w:t>
              </w:r>
            </w:hyperlink>
          </w:p>
          <w:p w:rsidR="007A6363" w:rsidRDefault="0019518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76BEA">
                <w:rPr>
                  <w:rStyle w:val="a3"/>
                  <w:rFonts w:ascii="Times New Roman" w:hAnsi="Times New Roman" w:cs="Times New Roman"/>
                  <w:sz w:val="24"/>
                  <w:szCs w:val="24"/>
                </w:rPr>
                <w:t>http://www.benran.ru</w:t>
              </w:r>
            </w:hyperlink>
          </w:p>
          <w:p w:rsidR="007A6363" w:rsidRDefault="0019518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76BEA">
                <w:rPr>
                  <w:rStyle w:val="a3"/>
                  <w:rFonts w:ascii="Times New Roman" w:hAnsi="Times New Roman" w:cs="Times New Roman"/>
                  <w:sz w:val="24"/>
                  <w:szCs w:val="24"/>
                </w:rPr>
                <w:t>http://www.gks.ru</w:t>
              </w:r>
            </w:hyperlink>
          </w:p>
          <w:p w:rsidR="007A6363" w:rsidRDefault="0019518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76BEA">
                <w:rPr>
                  <w:rStyle w:val="a3"/>
                  <w:rFonts w:ascii="Times New Roman" w:hAnsi="Times New Roman" w:cs="Times New Roman"/>
                  <w:sz w:val="24"/>
                  <w:szCs w:val="24"/>
                </w:rPr>
                <w:t>http://diss.rsl.ru</w:t>
              </w:r>
            </w:hyperlink>
          </w:p>
          <w:p w:rsidR="007A6363" w:rsidRDefault="0019518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76BEA">
                <w:rPr>
                  <w:rStyle w:val="a3"/>
                  <w:rFonts w:ascii="Times New Roman" w:hAnsi="Times New Roman" w:cs="Times New Roman"/>
                  <w:sz w:val="24"/>
                  <w:szCs w:val="24"/>
                </w:rPr>
                <w:t>http://ru.spinform.ru</w:t>
              </w:r>
            </w:hyperlink>
          </w:p>
          <w:p w:rsidR="007A6363" w:rsidRDefault="0019518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A6363" w:rsidRDefault="0019518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A6363">
        <w:trPr>
          <w:trHeight w:hRule="exact" w:val="314"/>
        </w:trPr>
        <w:tc>
          <w:tcPr>
            <w:tcW w:w="9654" w:type="dxa"/>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A6363">
        <w:trPr>
          <w:trHeight w:hRule="exact" w:val="3359"/>
        </w:trPr>
        <w:tc>
          <w:tcPr>
            <w:tcW w:w="9654" w:type="dxa"/>
            <w:shd w:val="clear" w:color="000000" w:fill="FFFFFF"/>
            <w:tcMar>
              <w:left w:w="34" w:type="dxa"/>
              <w:right w:w="34" w:type="dxa"/>
            </w:tcMar>
          </w:tcPr>
          <w:p w:rsidR="007A6363" w:rsidRDefault="0019518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7A6363" w:rsidRDefault="001951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6363">
        <w:trPr>
          <w:trHeight w:hRule="exact" w:val="10455"/>
        </w:trPr>
        <w:tc>
          <w:tcPr>
            <w:tcW w:w="9654" w:type="dxa"/>
            <w:shd w:val="clear" w:color="000000" w:fill="FFFFFF"/>
            <w:tcMar>
              <w:left w:w="34" w:type="dxa"/>
              <w:right w:w="34" w:type="dxa"/>
            </w:tcMar>
          </w:tcPr>
          <w:p w:rsidR="007A6363" w:rsidRDefault="0019518B">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7A6363" w:rsidRDefault="0019518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A6363" w:rsidRDefault="0019518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A6363" w:rsidRDefault="0019518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A6363" w:rsidRDefault="0019518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A6363" w:rsidRDefault="0019518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A6363" w:rsidRDefault="0019518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A6363" w:rsidRDefault="0019518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A6363" w:rsidRDefault="0019518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A6363" w:rsidRDefault="0019518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A6363">
        <w:trPr>
          <w:trHeight w:hRule="exact" w:val="855"/>
        </w:trPr>
        <w:tc>
          <w:tcPr>
            <w:tcW w:w="9654" w:type="dxa"/>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A6363">
        <w:trPr>
          <w:trHeight w:hRule="exact" w:val="2989"/>
        </w:trPr>
        <w:tc>
          <w:tcPr>
            <w:tcW w:w="9654" w:type="dxa"/>
            <w:shd w:val="clear" w:color="000000" w:fill="FFFFFF"/>
            <w:tcMar>
              <w:left w:w="34" w:type="dxa"/>
              <w:right w:w="34" w:type="dxa"/>
            </w:tcMar>
          </w:tcPr>
          <w:p w:rsidR="007A6363" w:rsidRDefault="0019518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A6363" w:rsidRDefault="007A6363">
            <w:pPr>
              <w:spacing w:after="0" w:line="240" w:lineRule="auto"/>
              <w:jc w:val="both"/>
              <w:rPr>
                <w:sz w:val="24"/>
                <w:szCs w:val="24"/>
              </w:rPr>
            </w:pPr>
          </w:p>
          <w:p w:rsidR="007A6363" w:rsidRDefault="0019518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A6363" w:rsidRDefault="0019518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A6363" w:rsidRDefault="0019518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A6363" w:rsidRDefault="0019518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A6363" w:rsidRDefault="0019518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A6363" w:rsidRDefault="0019518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A6363" w:rsidRDefault="007A6363">
            <w:pPr>
              <w:spacing w:after="0" w:line="240" w:lineRule="auto"/>
              <w:jc w:val="both"/>
              <w:rPr>
                <w:sz w:val="24"/>
                <w:szCs w:val="24"/>
              </w:rPr>
            </w:pPr>
          </w:p>
          <w:p w:rsidR="007A6363" w:rsidRDefault="0019518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A6363">
        <w:trPr>
          <w:trHeight w:hRule="exact" w:val="304"/>
        </w:trPr>
        <w:tc>
          <w:tcPr>
            <w:tcW w:w="9654" w:type="dxa"/>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A6363">
        <w:trPr>
          <w:trHeight w:hRule="exact" w:val="304"/>
        </w:trPr>
        <w:tc>
          <w:tcPr>
            <w:tcW w:w="9654" w:type="dxa"/>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D76BEA">
                <w:rPr>
                  <w:rStyle w:val="a3"/>
                  <w:rFonts w:ascii="Times New Roman" w:hAnsi="Times New Roman" w:cs="Times New Roman"/>
                  <w:sz w:val="24"/>
                  <w:szCs w:val="24"/>
                </w:rPr>
                <w:t>http://pravo.gov.ru</w:t>
              </w:r>
            </w:hyperlink>
          </w:p>
        </w:tc>
      </w:tr>
      <w:tr w:rsidR="007A6363">
        <w:trPr>
          <w:trHeight w:hRule="exact" w:val="304"/>
        </w:trPr>
        <w:tc>
          <w:tcPr>
            <w:tcW w:w="9654" w:type="dxa"/>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D76BEA">
                <w:rPr>
                  <w:rStyle w:val="a3"/>
                  <w:rFonts w:ascii="Times New Roman" w:hAnsi="Times New Roman" w:cs="Times New Roman"/>
                  <w:sz w:val="24"/>
                  <w:szCs w:val="24"/>
                </w:rPr>
                <w:t>http://edu.garant.ru/omga/</w:t>
              </w:r>
            </w:hyperlink>
          </w:p>
        </w:tc>
      </w:tr>
    </w:tbl>
    <w:p w:rsidR="007A6363" w:rsidRDefault="001951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6363">
        <w:trPr>
          <w:trHeight w:hRule="exact" w:val="585"/>
        </w:trPr>
        <w:tc>
          <w:tcPr>
            <w:tcW w:w="9654" w:type="dxa"/>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4" w:history="1">
              <w:r w:rsidR="00D76BEA">
                <w:rPr>
                  <w:rStyle w:val="a3"/>
                  <w:rFonts w:ascii="Times New Roman" w:hAnsi="Times New Roman" w:cs="Times New Roman"/>
                  <w:sz w:val="24"/>
                  <w:szCs w:val="24"/>
                </w:rPr>
                <w:t>http://www.consultant.ru/edu/student/study/</w:t>
              </w:r>
            </w:hyperlink>
          </w:p>
        </w:tc>
      </w:tr>
      <w:tr w:rsidR="007A6363">
        <w:trPr>
          <w:trHeight w:hRule="exact" w:val="314"/>
        </w:trPr>
        <w:tc>
          <w:tcPr>
            <w:tcW w:w="9654" w:type="dxa"/>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A6363">
        <w:trPr>
          <w:trHeight w:hRule="exact" w:val="7587"/>
        </w:trPr>
        <w:tc>
          <w:tcPr>
            <w:tcW w:w="9654" w:type="dxa"/>
            <w:shd w:val="clear" w:color="000000" w:fill="FFFFFF"/>
            <w:tcMar>
              <w:left w:w="34" w:type="dxa"/>
              <w:right w:w="34" w:type="dxa"/>
            </w:tcMar>
          </w:tcPr>
          <w:p w:rsidR="007A6363" w:rsidRDefault="0019518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A6363" w:rsidRDefault="0019518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A6363" w:rsidRDefault="0019518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A6363" w:rsidRDefault="0019518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A6363" w:rsidRDefault="0019518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A6363" w:rsidRDefault="0019518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A6363" w:rsidRDefault="0019518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A6363" w:rsidRDefault="0019518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A6363" w:rsidRDefault="0019518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A6363" w:rsidRDefault="0019518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A6363" w:rsidRDefault="0019518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A6363" w:rsidRDefault="0019518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A6363" w:rsidRDefault="0019518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A6363" w:rsidRDefault="0019518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A6363">
        <w:trPr>
          <w:trHeight w:hRule="exact" w:val="277"/>
        </w:trPr>
        <w:tc>
          <w:tcPr>
            <w:tcW w:w="9640" w:type="dxa"/>
          </w:tcPr>
          <w:p w:rsidR="007A6363" w:rsidRDefault="007A6363"/>
        </w:tc>
      </w:tr>
      <w:tr w:rsidR="007A6363">
        <w:trPr>
          <w:trHeight w:hRule="exact" w:val="585"/>
        </w:trPr>
        <w:tc>
          <w:tcPr>
            <w:tcW w:w="9654" w:type="dxa"/>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A6363">
        <w:trPr>
          <w:trHeight w:hRule="exact" w:val="6041"/>
        </w:trPr>
        <w:tc>
          <w:tcPr>
            <w:tcW w:w="9654" w:type="dxa"/>
            <w:shd w:val="clear" w:color="000000" w:fill="FFFFFF"/>
            <w:tcMar>
              <w:left w:w="34" w:type="dxa"/>
              <w:right w:w="34" w:type="dxa"/>
            </w:tcMar>
          </w:tcPr>
          <w:p w:rsidR="007A6363" w:rsidRDefault="0019518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A6363" w:rsidRDefault="0019518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A6363" w:rsidRDefault="0019518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A6363" w:rsidRDefault="0019518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7A6363" w:rsidRDefault="001951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6363">
        <w:trPr>
          <w:trHeight w:hRule="exact" w:val="8128"/>
        </w:trPr>
        <w:tc>
          <w:tcPr>
            <w:tcW w:w="9654" w:type="dxa"/>
            <w:shd w:val="clear" w:color="000000" w:fill="FFFFFF"/>
            <w:tcMar>
              <w:left w:w="34" w:type="dxa"/>
              <w:right w:w="34" w:type="dxa"/>
            </w:tcMar>
          </w:tcPr>
          <w:p w:rsidR="007A6363" w:rsidRDefault="0019518B">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A6363" w:rsidRDefault="0019518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7A6363" w:rsidRDefault="0019518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A6363">
        <w:trPr>
          <w:trHeight w:hRule="exact" w:val="2478"/>
        </w:trPr>
        <w:tc>
          <w:tcPr>
            <w:tcW w:w="9654" w:type="dxa"/>
            <w:shd w:val="clear" w:color="000000" w:fill="FFFFFF"/>
            <w:tcMar>
              <w:left w:w="34" w:type="dxa"/>
              <w:right w:w="34" w:type="dxa"/>
            </w:tcMar>
          </w:tcPr>
          <w:p w:rsidR="007A6363" w:rsidRDefault="0019518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7A6363" w:rsidRDefault="007A6363"/>
    <w:sectPr w:rsidR="007A636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518B"/>
    <w:rsid w:val="001F0BC7"/>
    <w:rsid w:val="002B07FF"/>
    <w:rsid w:val="007A6363"/>
    <w:rsid w:val="00D31453"/>
    <w:rsid w:val="00D76BEA"/>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54D173-8205-4DF3-867B-42F34E90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518B"/>
    <w:rPr>
      <w:color w:val="0563C1" w:themeColor="hyperlink"/>
      <w:u w:val="single"/>
    </w:rPr>
  </w:style>
  <w:style w:type="character" w:styleId="a4">
    <w:name w:val="Unresolved Mention"/>
    <w:basedOn w:val="a0"/>
    <w:uiPriority w:val="99"/>
    <w:semiHidden/>
    <w:unhideWhenUsed/>
    <w:rsid w:val="00D76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8158.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71306.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81525.html"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65285.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6897</Words>
  <Characters>39319</Characters>
  <Application>Microsoft Office Word</Application>
  <DocSecurity>0</DocSecurity>
  <Lines>327</Lines>
  <Paragraphs>92</Paragraphs>
  <ScaleCrop>false</ScaleCrop>
  <Company>diakov.net</Company>
  <LinksUpToDate>false</LinksUpToDate>
  <CharactersWithSpaces>46124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2021-2022_ФГОС3++2021_Бак-ОФО-Мен_(ЭиУП)(21)_plx_Организация и охрана труда на предприятии</dc:title>
  <dc:creator>FastReport.NET</dc:creator>
  <cp:lastModifiedBy>Mark Bernstorf</cp:lastModifiedBy>
  <cp:revision>4</cp:revision>
  <dcterms:created xsi:type="dcterms:W3CDTF">2022-02-26T15:32:00Z</dcterms:created>
  <dcterms:modified xsi:type="dcterms:W3CDTF">2022-11-12T13:26:00Z</dcterms:modified>
</cp:coreProperties>
</file>